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032C" w:rsidRPr="002E032C" w:rsidRDefault="002E032C" w:rsidP="002E032C">
      <w:pPr>
        <w:pStyle w:val="KeinLeerraum"/>
        <w:jc w:val="center"/>
        <w:rPr>
          <w:rFonts w:ascii="Bookman Old Style" w:hAnsi="Bookman Old Style" w:cs="Times New Roman"/>
          <w:b/>
          <w:sz w:val="28"/>
          <w:szCs w:val="28"/>
        </w:rPr>
      </w:pPr>
      <w:r w:rsidRPr="002E032C">
        <w:rPr>
          <w:rFonts w:ascii="Bookman Old Style" w:hAnsi="Bookman Old Style" w:cs="Times New Roman"/>
          <w:b/>
          <w:sz w:val="28"/>
          <w:szCs w:val="28"/>
        </w:rPr>
        <w:t>Dr. Radics Éva: Takács Jenő magyar kapcsolatai</w:t>
      </w:r>
    </w:p>
    <w:p w:rsidR="002E032C" w:rsidRPr="00FC1D7E" w:rsidRDefault="002E032C" w:rsidP="002E032C">
      <w:pPr>
        <w:pStyle w:val="KeinLeerraum"/>
        <w:jc w:val="center"/>
        <w:rPr>
          <w:rFonts w:ascii="Bookman Old Style" w:hAnsi="Bookman Old Style" w:cs="Times New Roman"/>
          <w:sz w:val="24"/>
          <w:szCs w:val="24"/>
        </w:rPr>
      </w:pPr>
      <w:r w:rsidRPr="00FC1D7E">
        <w:rPr>
          <w:rFonts w:ascii="Bookman Old Style" w:hAnsi="Bookman Old Style" w:cs="Times New Roman"/>
          <w:sz w:val="24"/>
          <w:szCs w:val="24"/>
        </w:rPr>
        <w:t xml:space="preserve">Előadás Pécsett, 2019. </w:t>
      </w:r>
      <w:r w:rsidRPr="00FC1D7E">
        <w:rPr>
          <w:rFonts w:ascii="Bookman Old Style" w:hAnsi="Bookman Old Style" w:cs="Times New Roman"/>
          <w:sz w:val="24"/>
          <w:szCs w:val="24"/>
        </w:rPr>
        <w:t>IV</w:t>
      </w:r>
      <w:r w:rsidRPr="00FC1D7E">
        <w:rPr>
          <w:rFonts w:ascii="Bookman Old Style" w:hAnsi="Bookman Old Style" w:cs="Times New Roman"/>
          <w:sz w:val="24"/>
          <w:szCs w:val="24"/>
        </w:rPr>
        <w:t>. 9-én</w:t>
      </w:r>
    </w:p>
    <w:p w:rsidR="002E032C" w:rsidRPr="002E032C" w:rsidRDefault="002E032C" w:rsidP="002E032C">
      <w:pPr>
        <w:pStyle w:val="KeinLeerraum"/>
        <w:rPr>
          <w:rFonts w:ascii="Bookman Old Style" w:hAnsi="Bookman Old Style" w:cs="Times New Roman"/>
          <w:sz w:val="28"/>
          <w:szCs w:val="28"/>
        </w:rPr>
      </w:pPr>
    </w:p>
    <w:p w:rsidR="00444EF4" w:rsidRDefault="002E032C" w:rsidP="002E032C">
      <w:pPr>
        <w:pStyle w:val="KeinLeerraum"/>
        <w:jc w:val="both"/>
        <w:rPr>
          <w:rFonts w:ascii="Bookman Old Style" w:hAnsi="Bookman Old Style" w:cs="Times New Roman"/>
          <w:sz w:val="28"/>
          <w:szCs w:val="28"/>
        </w:rPr>
      </w:pPr>
      <w:r w:rsidRPr="002E032C">
        <w:rPr>
          <w:rFonts w:ascii="Bookman Old Style" w:hAnsi="Bookman Old Style" w:cs="Times New Roman"/>
          <w:sz w:val="28"/>
          <w:szCs w:val="28"/>
        </w:rPr>
        <w:t xml:space="preserve">Tisztelt </w:t>
      </w:r>
      <w:r w:rsidR="00444EF4">
        <w:rPr>
          <w:rFonts w:ascii="Bookman Old Style" w:hAnsi="Bookman Old Style" w:cs="Times New Roman"/>
          <w:sz w:val="28"/>
          <w:szCs w:val="28"/>
        </w:rPr>
        <w:t xml:space="preserve">Muzsikus-palánták, Kollégák, </w:t>
      </w:r>
      <w:r w:rsidRPr="002E032C">
        <w:rPr>
          <w:rFonts w:ascii="Bookman Old Style" w:hAnsi="Bookman Old Style" w:cs="Times New Roman"/>
          <w:sz w:val="28"/>
          <w:szCs w:val="28"/>
        </w:rPr>
        <w:t xml:space="preserve">Hölgyeim és Uraim! </w:t>
      </w:r>
    </w:p>
    <w:p w:rsidR="002E032C" w:rsidRPr="002E032C" w:rsidRDefault="002E032C" w:rsidP="002E032C">
      <w:pPr>
        <w:pStyle w:val="KeinLeerraum"/>
        <w:jc w:val="both"/>
        <w:rPr>
          <w:rFonts w:ascii="Bookman Old Style" w:hAnsi="Bookman Old Style" w:cs="Times New Roman"/>
          <w:sz w:val="28"/>
          <w:szCs w:val="28"/>
        </w:rPr>
      </w:pPr>
      <w:r w:rsidRPr="002E032C">
        <w:rPr>
          <w:rFonts w:ascii="Bookman Old Style" w:hAnsi="Bookman Old Style" w:cs="Times New Roman"/>
          <w:sz w:val="28"/>
          <w:szCs w:val="28"/>
        </w:rPr>
        <w:t xml:space="preserve">Kedves Barátaim!  </w:t>
      </w:r>
    </w:p>
    <w:p w:rsidR="002E032C" w:rsidRPr="002E032C" w:rsidRDefault="002E032C" w:rsidP="002E032C">
      <w:pPr>
        <w:pStyle w:val="KeinLeerraum"/>
        <w:jc w:val="both"/>
        <w:rPr>
          <w:rFonts w:ascii="Bookman Old Style" w:hAnsi="Bookman Old Style" w:cs="Times New Roman"/>
          <w:sz w:val="28"/>
          <w:szCs w:val="28"/>
        </w:rPr>
      </w:pPr>
    </w:p>
    <w:p w:rsidR="00A60F75" w:rsidRDefault="002E032C" w:rsidP="00A4717E">
      <w:pPr>
        <w:pStyle w:val="KeinLeerraum"/>
        <w:jc w:val="both"/>
        <w:rPr>
          <w:rFonts w:ascii="Bookman Old Style" w:hAnsi="Bookman Old Style" w:cs="Times New Roman"/>
          <w:sz w:val="28"/>
          <w:szCs w:val="28"/>
        </w:rPr>
      </w:pPr>
      <w:r w:rsidRPr="002E032C">
        <w:rPr>
          <w:rFonts w:ascii="Bookman Old Style" w:hAnsi="Bookman Old Style" w:cs="Times New Roman"/>
          <w:sz w:val="28"/>
          <w:szCs w:val="28"/>
        </w:rPr>
        <w:t xml:space="preserve">   A csodák csodája, hogy Takács Jenő élete utolsó 30 évében is ugyanott élt feleségével, ahol  1902. szeptember 25-én született. Csak közben – mint valami kalandregényben – hajón, kocsin, gyalog, lóháton, autón és repülőgépen bejárta </w:t>
      </w:r>
      <w:r w:rsidR="00BB36B2">
        <w:rPr>
          <w:rFonts w:ascii="Bookman Old Style" w:hAnsi="Bookman Old Style" w:cs="Times New Roman"/>
          <w:sz w:val="28"/>
          <w:szCs w:val="28"/>
        </w:rPr>
        <w:t xml:space="preserve">az egész </w:t>
      </w:r>
      <w:r w:rsidRPr="002E032C">
        <w:rPr>
          <w:rFonts w:ascii="Bookman Old Style" w:hAnsi="Bookman Old Style" w:cs="Times New Roman"/>
          <w:sz w:val="28"/>
          <w:szCs w:val="28"/>
        </w:rPr>
        <w:t xml:space="preserve">világot. </w:t>
      </w:r>
    </w:p>
    <w:p w:rsidR="00A4717E" w:rsidRDefault="00A60F75" w:rsidP="00A4717E">
      <w:pPr>
        <w:pStyle w:val="KeinLeerraum"/>
        <w:jc w:val="both"/>
        <w:rPr>
          <w:rFonts w:ascii="Bookman Old Style" w:hAnsi="Bookman Old Style" w:cs="Times New Roman"/>
          <w:sz w:val="28"/>
          <w:szCs w:val="28"/>
        </w:rPr>
      </w:pPr>
      <w:r>
        <w:rPr>
          <w:rFonts w:ascii="Bookman Old Style" w:hAnsi="Bookman Old Style" w:cs="Times New Roman"/>
          <w:sz w:val="28"/>
          <w:szCs w:val="28"/>
        </w:rPr>
        <w:t xml:space="preserve">   Sopronban érettségizett, Bécsben járt Zeneakadémiára, Kairóban, majd Manilában tanított a Zeneakadémián, </w:t>
      </w:r>
      <w:r w:rsidR="002B4FB7">
        <w:rPr>
          <w:rFonts w:ascii="Bookman Old Style" w:hAnsi="Bookman Old Style" w:cs="Times New Roman"/>
          <w:sz w:val="28"/>
          <w:szCs w:val="28"/>
        </w:rPr>
        <w:t>utána</w:t>
      </w:r>
      <w:r>
        <w:rPr>
          <w:rFonts w:ascii="Bookman Old Style" w:hAnsi="Bookman Old Style" w:cs="Times New Roman"/>
          <w:sz w:val="28"/>
          <w:szCs w:val="28"/>
        </w:rPr>
        <w:t xml:space="preserve"> ismét Kairóba került, s onnan Pécsre. </w:t>
      </w:r>
      <w:r w:rsidR="00940606">
        <w:rPr>
          <w:rFonts w:ascii="Bookman Old Style" w:hAnsi="Bookman Old Style" w:cs="Times New Roman"/>
          <w:sz w:val="28"/>
          <w:szCs w:val="28"/>
        </w:rPr>
        <w:t>A kommunista rémuralom</w:t>
      </w:r>
      <w:r>
        <w:rPr>
          <w:rFonts w:ascii="Bookman Old Style" w:hAnsi="Bookman Old Style" w:cs="Times New Roman"/>
          <w:sz w:val="28"/>
          <w:szCs w:val="28"/>
        </w:rPr>
        <w:t xml:space="preserve"> el</w:t>
      </w:r>
      <w:r w:rsidR="00DA5257" w:rsidRPr="00DA5257">
        <w:rPr>
          <w:rFonts w:ascii="Bookman Old Style" w:hAnsi="Bookman Old Style" w:cs="Times New Roman"/>
          <w:sz w:val="28"/>
          <w:szCs w:val="28"/>
        </w:rPr>
        <w:t>ő</w:t>
      </w:r>
      <w:r>
        <w:rPr>
          <w:rFonts w:ascii="Bookman Old Style" w:hAnsi="Bookman Old Style" w:cs="Times New Roman"/>
          <w:sz w:val="28"/>
          <w:szCs w:val="28"/>
        </w:rPr>
        <w:t xml:space="preserve">l </w:t>
      </w:r>
      <w:r w:rsidR="002B4FB7">
        <w:rPr>
          <w:rFonts w:ascii="Bookman Old Style" w:hAnsi="Bookman Old Style" w:cs="Times New Roman"/>
          <w:sz w:val="28"/>
          <w:szCs w:val="28"/>
        </w:rPr>
        <w:t>ki</w:t>
      </w:r>
      <w:r>
        <w:rPr>
          <w:rFonts w:ascii="Bookman Old Style" w:hAnsi="Bookman Old Style" w:cs="Times New Roman"/>
          <w:sz w:val="28"/>
          <w:szCs w:val="28"/>
        </w:rPr>
        <w:t>vándorolt</w:t>
      </w:r>
      <w:r w:rsidR="002B4FB7" w:rsidRPr="002B4FB7">
        <w:rPr>
          <w:rFonts w:ascii="Bookman Old Style" w:hAnsi="Bookman Old Style" w:cs="Times New Roman"/>
          <w:sz w:val="28"/>
          <w:szCs w:val="28"/>
        </w:rPr>
        <w:t xml:space="preserve"> </w:t>
      </w:r>
      <w:r w:rsidR="002B4FB7">
        <w:rPr>
          <w:rFonts w:ascii="Bookman Old Style" w:hAnsi="Bookman Old Style" w:cs="Times New Roman"/>
          <w:sz w:val="28"/>
          <w:szCs w:val="28"/>
        </w:rPr>
        <w:t>Nyugatra</w:t>
      </w:r>
      <w:r>
        <w:rPr>
          <w:rFonts w:ascii="Bookman Old Style" w:hAnsi="Bookman Old Style" w:cs="Times New Roman"/>
          <w:sz w:val="28"/>
          <w:szCs w:val="28"/>
        </w:rPr>
        <w:t xml:space="preserve">. </w:t>
      </w:r>
      <w:r w:rsidR="00BB36B2">
        <w:rPr>
          <w:rFonts w:ascii="Bookman Old Style" w:hAnsi="Bookman Old Style" w:cs="Times New Roman"/>
          <w:sz w:val="28"/>
          <w:szCs w:val="28"/>
        </w:rPr>
        <w:t>M</w:t>
      </w:r>
      <w:r w:rsidR="00BB36B2">
        <w:rPr>
          <w:rFonts w:ascii="Bookman Old Style" w:hAnsi="Bookman Old Style" w:cs="Times New Roman"/>
          <w:sz w:val="28"/>
          <w:szCs w:val="28"/>
        </w:rPr>
        <w:t>int kiváló zongoram</w:t>
      </w:r>
      <w:r w:rsidR="00BB36B2" w:rsidRPr="00444EF4">
        <w:rPr>
          <w:rFonts w:ascii="Bookman Old Style" w:hAnsi="Bookman Old Style" w:cs="Times New Roman"/>
          <w:sz w:val="28"/>
          <w:szCs w:val="28"/>
        </w:rPr>
        <w:t>ű</w:t>
      </w:r>
      <w:r w:rsidR="00BB36B2">
        <w:rPr>
          <w:rFonts w:ascii="Bookman Old Style" w:hAnsi="Bookman Old Style" w:cs="Times New Roman"/>
          <w:sz w:val="28"/>
          <w:szCs w:val="28"/>
        </w:rPr>
        <w:t>vész</w:t>
      </w:r>
      <w:r w:rsidR="00BB36B2">
        <w:rPr>
          <w:rFonts w:ascii="Bookman Old Style" w:hAnsi="Bookman Old Style" w:cs="Times New Roman"/>
          <w:sz w:val="28"/>
          <w:szCs w:val="28"/>
        </w:rPr>
        <w:t>,</w:t>
      </w:r>
      <w:r w:rsidR="00BB36B2" w:rsidRPr="00BB36B2">
        <w:rPr>
          <w:rFonts w:ascii="Bookman Old Style" w:hAnsi="Bookman Old Style" w:cs="Times New Roman"/>
          <w:sz w:val="28"/>
          <w:szCs w:val="28"/>
        </w:rPr>
        <w:t xml:space="preserve"> </w:t>
      </w:r>
      <w:r w:rsidR="00444EF4" w:rsidRPr="00444EF4">
        <w:rPr>
          <w:rFonts w:ascii="Bookman Old Style" w:hAnsi="Bookman Old Style" w:cs="Times New Roman"/>
          <w:sz w:val="28"/>
          <w:szCs w:val="28"/>
        </w:rPr>
        <w:t>Ausztrá</w:t>
      </w:r>
      <w:r w:rsidR="00444EF4">
        <w:rPr>
          <w:rFonts w:ascii="Bookman Old Style" w:hAnsi="Bookman Old Style" w:cs="Times New Roman"/>
          <w:sz w:val="28"/>
          <w:szCs w:val="28"/>
        </w:rPr>
        <w:t xml:space="preserve">lia kivételével </w:t>
      </w:r>
      <w:r w:rsidR="00BB36B2">
        <w:rPr>
          <w:rFonts w:ascii="Bookman Old Style" w:hAnsi="Bookman Old Style" w:cs="Times New Roman"/>
          <w:sz w:val="28"/>
          <w:szCs w:val="28"/>
        </w:rPr>
        <w:t>minden földrészen hangversenyezett</w:t>
      </w:r>
      <w:r w:rsidR="00444EF4">
        <w:rPr>
          <w:rFonts w:ascii="Bookman Old Style" w:hAnsi="Bookman Old Style" w:cs="Times New Roman"/>
          <w:sz w:val="28"/>
          <w:szCs w:val="28"/>
        </w:rPr>
        <w:t>.</w:t>
      </w:r>
      <w:r>
        <w:rPr>
          <w:rFonts w:ascii="Bookman Old Style" w:hAnsi="Bookman Old Style" w:cs="Times New Roman"/>
          <w:sz w:val="28"/>
          <w:szCs w:val="28"/>
        </w:rPr>
        <w:t xml:space="preserve"> Amerikában, Cincinnati Egyetemén tanított, majd hazatért szül</w:t>
      </w:r>
      <w:r w:rsidR="00DA5257" w:rsidRPr="00DA5257">
        <w:rPr>
          <w:rFonts w:ascii="Bookman Old Style" w:hAnsi="Bookman Old Style" w:cs="Times New Roman"/>
          <w:sz w:val="28"/>
          <w:szCs w:val="28"/>
        </w:rPr>
        <w:t>ő</w:t>
      </w:r>
      <w:r>
        <w:rPr>
          <w:rFonts w:ascii="Bookman Old Style" w:hAnsi="Bookman Old Style" w:cs="Times New Roman"/>
          <w:sz w:val="28"/>
          <w:szCs w:val="28"/>
        </w:rPr>
        <w:t>falujába, Cinfalvára.</w:t>
      </w:r>
    </w:p>
    <w:p w:rsidR="00A4717E" w:rsidRDefault="00A4717E" w:rsidP="00A4717E">
      <w:pPr>
        <w:pStyle w:val="KeinLeerraum"/>
        <w:jc w:val="both"/>
        <w:rPr>
          <w:rFonts w:ascii="Bookman Old Style" w:hAnsi="Bookman Old Style" w:cs="Times New Roman"/>
          <w:sz w:val="28"/>
          <w:szCs w:val="28"/>
        </w:rPr>
      </w:pPr>
      <w:r w:rsidRPr="002E032C">
        <w:rPr>
          <w:rFonts w:ascii="Bookman Old Style" w:hAnsi="Bookman Old Style" w:cs="Times New Roman"/>
          <w:sz w:val="28"/>
          <w:szCs w:val="28"/>
        </w:rPr>
        <w:t xml:space="preserve">   A 103 éves korában elhunyt kiváló zongoraművész, zeneszerző és népzenekutató, Takács Jenő tanúja volt az egész huszadik századnak. Számos kiváló kortárs tartozott ismeretségi, vagy baráti körébe, mind Európában, mind a Közel- s Távol-Keleten, mind Amerikában – többek közt Paul Hindemith, Darius Milhaud, Yehudi Menuhin. Magyarország</w:t>
      </w:r>
      <w:r>
        <w:rPr>
          <w:rFonts w:ascii="Bookman Old Style" w:hAnsi="Bookman Old Style" w:cs="Times New Roman"/>
          <w:sz w:val="28"/>
          <w:szCs w:val="28"/>
        </w:rPr>
        <w:t xml:space="preserve"> </w:t>
      </w:r>
      <w:r w:rsidRPr="002E032C">
        <w:rPr>
          <w:rFonts w:ascii="Bookman Old Style" w:hAnsi="Bookman Old Style" w:cs="Times New Roman"/>
          <w:sz w:val="28"/>
          <w:szCs w:val="28"/>
        </w:rPr>
        <w:t>kulturális élet</w:t>
      </w:r>
      <w:r>
        <w:rPr>
          <w:rFonts w:ascii="Bookman Old Style" w:hAnsi="Bookman Old Style" w:cs="Times New Roman"/>
          <w:sz w:val="28"/>
          <w:szCs w:val="28"/>
        </w:rPr>
        <w:t>ének</w:t>
      </w:r>
      <w:r w:rsidRPr="002E032C">
        <w:rPr>
          <w:rFonts w:ascii="Bookman Old Style" w:hAnsi="Bookman Old Style" w:cs="Times New Roman"/>
          <w:sz w:val="28"/>
          <w:szCs w:val="28"/>
        </w:rPr>
        <w:t xml:space="preserve"> kiemelkedő személyiségeivel</w:t>
      </w:r>
      <w:r>
        <w:rPr>
          <w:rFonts w:ascii="Bookman Old Style" w:hAnsi="Bookman Old Style" w:cs="Times New Roman"/>
          <w:sz w:val="28"/>
          <w:szCs w:val="28"/>
        </w:rPr>
        <w:t xml:space="preserve"> is jó barátságba került</w:t>
      </w:r>
      <w:r w:rsidRPr="002E032C">
        <w:rPr>
          <w:rFonts w:ascii="Bookman Old Style" w:hAnsi="Bookman Old Style" w:cs="Times New Roman"/>
          <w:sz w:val="28"/>
          <w:szCs w:val="28"/>
        </w:rPr>
        <w:t>, például a zenészek közül Bartók Bélával, Kodály Zoltánnal, Dohnányi Ernővel, a költők sorából Csorba Győzővel, Weöres Sándorral, Jékely Zoltánnal.</w:t>
      </w:r>
    </w:p>
    <w:p w:rsidR="00DA5257" w:rsidRPr="002E032C" w:rsidRDefault="00DA5257" w:rsidP="00A4717E">
      <w:pPr>
        <w:pStyle w:val="KeinLeerraum"/>
        <w:jc w:val="both"/>
        <w:rPr>
          <w:rFonts w:ascii="Bookman Old Style" w:hAnsi="Bookman Old Style" w:cs="Times New Roman"/>
          <w:sz w:val="28"/>
          <w:szCs w:val="28"/>
        </w:rPr>
      </w:pPr>
    </w:p>
    <w:p w:rsidR="002E032C" w:rsidRPr="002E032C" w:rsidRDefault="002E032C" w:rsidP="002E032C">
      <w:pPr>
        <w:pStyle w:val="KeinLeerraum"/>
        <w:keepNext/>
        <w:jc w:val="center"/>
        <w:rPr>
          <w:rFonts w:ascii="Bookman Old Style" w:hAnsi="Bookman Old Style"/>
          <w:sz w:val="28"/>
          <w:szCs w:val="28"/>
        </w:rPr>
      </w:pPr>
      <w:r w:rsidRPr="002E032C">
        <w:rPr>
          <w:rFonts w:ascii="Bookman Old Style" w:hAnsi="Bookman Old Style"/>
          <w:noProof/>
          <w:sz w:val="28"/>
          <w:szCs w:val="28"/>
          <w:lang w:eastAsia="hu-HU"/>
        </w:rPr>
        <w:drawing>
          <wp:inline distT="0" distB="0" distL="0" distR="0" wp14:anchorId="6DC49930" wp14:editId="2A35AA18">
            <wp:extent cx="2378497" cy="1784707"/>
            <wp:effectExtent l="0" t="0" r="3175" b="6350"/>
            <wp:docPr id="1" name="Grafik 1" descr="C:\Users\Eva\Pictures\Takács Jenö\PÉCS 2019.IV.9\Pécs - ez kell!\1. Cinfalva, Sopr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Eva\Pictures\Takács Jenö\PÉCS 2019.IV.9\Pécs - ez kell!\1. Cinfalva, Sopron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2505" cy="17877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032C" w:rsidRPr="00EF2E1C" w:rsidRDefault="002E032C" w:rsidP="002E032C">
      <w:pPr>
        <w:pStyle w:val="Beschriftung"/>
        <w:jc w:val="center"/>
        <w:rPr>
          <w:rFonts w:ascii="Bookman Old Style" w:hAnsi="Bookman Old Style"/>
          <w:sz w:val="20"/>
          <w:szCs w:val="20"/>
        </w:rPr>
      </w:pPr>
      <w:r w:rsidRPr="00EF2E1C">
        <w:rPr>
          <w:rFonts w:ascii="Bookman Old Style" w:hAnsi="Bookman Old Style"/>
          <w:sz w:val="20"/>
          <w:szCs w:val="20"/>
        </w:rPr>
        <w:fldChar w:fldCharType="begin"/>
      </w:r>
      <w:r w:rsidRPr="00EF2E1C">
        <w:rPr>
          <w:rFonts w:ascii="Bookman Old Style" w:hAnsi="Bookman Old Style"/>
          <w:sz w:val="20"/>
          <w:szCs w:val="20"/>
        </w:rPr>
        <w:instrText xml:space="preserve"> SEQ ábra \* ARABIC </w:instrText>
      </w:r>
      <w:r w:rsidRPr="00EF2E1C">
        <w:rPr>
          <w:rFonts w:ascii="Bookman Old Style" w:hAnsi="Bookman Old Style"/>
          <w:sz w:val="20"/>
          <w:szCs w:val="20"/>
        </w:rPr>
        <w:fldChar w:fldCharType="separate"/>
      </w:r>
      <w:r w:rsidR="00C06F60">
        <w:rPr>
          <w:rFonts w:ascii="Bookman Old Style" w:hAnsi="Bookman Old Style"/>
          <w:noProof/>
          <w:sz w:val="20"/>
          <w:szCs w:val="20"/>
        </w:rPr>
        <w:t>1</w:t>
      </w:r>
      <w:r w:rsidRPr="00EF2E1C">
        <w:rPr>
          <w:rFonts w:ascii="Bookman Old Style" w:hAnsi="Bookman Old Style"/>
          <w:sz w:val="20"/>
          <w:szCs w:val="20"/>
        </w:rPr>
        <w:fldChar w:fldCharType="end"/>
      </w:r>
      <w:r w:rsidRPr="00EF2E1C">
        <w:rPr>
          <w:rFonts w:ascii="Bookman Old Style" w:hAnsi="Bookman Old Style"/>
          <w:sz w:val="20"/>
          <w:szCs w:val="20"/>
        </w:rPr>
        <w:t>. ábra Cinfalva</w:t>
      </w:r>
      <w:r w:rsidR="00DA5257">
        <w:rPr>
          <w:rFonts w:ascii="Bookman Old Style" w:hAnsi="Bookman Old Style"/>
          <w:sz w:val="20"/>
          <w:szCs w:val="20"/>
        </w:rPr>
        <w:t xml:space="preserve"> (Soprontól É-NY-ra)</w:t>
      </w:r>
    </w:p>
    <w:p w:rsidR="002E032C" w:rsidRDefault="002E032C" w:rsidP="002E032C">
      <w:pPr>
        <w:pStyle w:val="KeinLeerraum"/>
        <w:jc w:val="both"/>
        <w:rPr>
          <w:rFonts w:ascii="Bookman Old Style" w:hAnsi="Bookman Old Style" w:cs="Times New Roman"/>
          <w:sz w:val="28"/>
          <w:szCs w:val="28"/>
        </w:rPr>
      </w:pPr>
      <w:r w:rsidRPr="002E032C">
        <w:rPr>
          <w:rFonts w:ascii="Bookman Old Style" w:hAnsi="Bookman Old Style" w:cs="Times New Roman"/>
          <w:sz w:val="28"/>
          <w:szCs w:val="28"/>
        </w:rPr>
        <w:t xml:space="preserve">   Szülőfaluját, Cinfalvát, a Sopron megyei kis falut ma Siegendorfnak hívják. </w:t>
      </w:r>
      <w:r w:rsidR="00D853E2">
        <w:rPr>
          <w:rFonts w:ascii="Bookman Old Style" w:hAnsi="Bookman Old Style" w:cs="Times New Roman"/>
          <w:sz w:val="28"/>
          <w:szCs w:val="28"/>
        </w:rPr>
        <w:t xml:space="preserve">Az </w:t>
      </w:r>
      <w:r w:rsidRPr="002E032C">
        <w:rPr>
          <w:rFonts w:ascii="Bookman Old Style" w:hAnsi="Bookman Old Style" w:cs="Times New Roman"/>
          <w:sz w:val="28"/>
          <w:szCs w:val="28"/>
        </w:rPr>
        <w:t>1921</w:t>
      </w:r>
      <w:r w:rsidR="00D853E2">
        <w:rPr>
          <w:rFonts w:ascii="Bookman Old Style" w:hAnsi="Bookman Old Style" w:cs="Times New Roman"/>
          <w:sz w:val="28"/>
          <w:szCs w:val="28"/>
        </w:rPr>
        <w:t>-es békediktátum</w:t>
      </w:r>
      <w:r w:rsidRPr="002E032C">
        <w:rPr>
          <w:rFonts w:ascii="Bookman Old Style" w:hAnsi="Bookman Old Style" w:cs="Times New Roman"/>
          <w:sz w:val="28"/>
          <w:szCs w:val="28"/>
        </w:rPr>
        <w:t xml:space="preserve"> óta Ausztria Burgenland t</w:t>
      </w:r>
      <w:r w:rsidR="009D2E71">
        <w:rPr>
          <w:rFonts w:ascii="Bookman Old Style" w:hAnsi="Bookman Old Style" w:cs="Times New Roman"/>
          <w:sz w:val="28"/>
          <w:szCs w:val="28"/>
        </w:rPr>
        <w:t>artományához tartozik. A magyar-horvát-</w:t>
      </w:r>
      <w:r w:rsidRPr="002E032C">
        <w:rPr>
          <w:rFonts w:ascii="Bookman Old Style" w:hAnsi="Bookman Old Style" w:cs="Times New Roman"/>
          <w:sz w:val="28"/>
          <w:szCs w:val="28"/>
        </w:rPr>
        <w:t xml:space="preserve">német ajkú község három kilométerre fekszik a soproni határátkelőtől. 1902-ben még a magyar kultúra szellemisége hatotta át a vidéket. </w:t>
      </w:r>
      <w:r w:rsidRPr="002E032C">
        <w:rPr>
          <w:rFonts w:ascii="Bookman Old Style" w:hAnsi="Bookman Old Style" w:cs="Times New Roman"/>
          <w:sz w:val="28"/>
          <w:szCs w:val="28"/>
        </w:rPr>
        <w:lastRenderedPageBreak/>
        <w:t xml:space="preserve">Ekkor még javában élt Jókai Mór, s a </w:t>
      </w:r>
      <w:r w:rsidR="00BB5A11">
        <w:rPr>
          <w:rFonts w:ascii="Bookman Old Style" w:hAnsi="Bookman Old Style" w:cs="Times New Roman"/>
          <w:sz w:val="28"/>
          <w:szCs w:val="28"/>
        </w:rPr>
        <w:t>„</w:t>
      </w:r>
      <w:r w:rsidRPr="002E032C">
        <w:rPr>
          <w:rFonts w:ascii="Bookman Old Style" w:hAnsi="Bookman Old Style" w:cs="Times New Roman"/>
          <w:sz w:val="28"/>
          <w:szCs w:val="28"/>
        </w:rPr>
        <w:t>snájdig</w:t>
      </w:r>
      <w:r w:rsidR="00BB5A11">
        <w:rPr>
          <w:rFonts w:ascii="Bookman Old Style" w:hAnsi="Bookman Old Style" w:cs="Times New Roman"/>
          <w:sz w:val="28"/>
          <w:szCs w:val="28"/>
        </w:rPr>
        <w:t>”</w:t>
      </w:r>
      <w:r w:rsidRPr="002E032C">
        <w:rPr>
          <w:rFonts w:ascii="Bookman Old Style" w:hAnsi="Bookman Old Style" w:cs="Times New Roman"/>
          <w:sz w:val="28"/>
          <w:szCs w:val="28"/>
        </w:rPr>
        <w:t xml:space="preserve"> Ferenc József </w:t>
      </w:r>
      <w:r w:rsidR="008B7CC9">
        <w:rPr>
          <w:rFonts w:ascii="Bookman Old Style" w:hAnsi="Bookman Old Style" w:cs="Times New Roman"/>
          <w:sz w:val="28"/>
          <w:szCs w:val="28"/>
        </w:rPr>
        <w:t>magabiztosan vezette</w:t>
      </w:r>
      <w:r w:rsidRPr="002E032C">
        <w:rPr>
          <w:rFonts w:ascii="Bookman Old Style" w:hAnsi="Bookman Old Style" w:cs="Times New Roman"/>
          <w:sz w:val="28"/>
          <w:szCs w:val="28"/>
        </w:rPr>
        <w:t xml:space="preserve"> a monarchiát a katasztrófa felé. – Takács életének főbb állomásairól – hogy időt nyerjünk – javaslom, olvassák el azt az írást, amit a kiállításhoz állítottam össze</w:t>
      </w:r>
      <w:r w:rsidR="00633C82">
        <w:rPr>
          <w:rStyle w:val="Funotenzeichen"/>
          <w:rFonts w:ascii="Bookman Old Style" w:hAnsi="Bookman Old Style" w:cs="Times New Roman"/>
          <w:sz w:val="28"/>
          <w:szCs w:val="28"/>
        </w:rPr>
        <w:footnoteReference w:id="1"/>
      </w:r>
      <w:r w:rsidRPr="002E032C">
        <w:rPr>
          <w:rFonts w:ascii="Bookman Old Style" w:hAnsi="Bookman Old Style" w:cs="Times New Roman"/>
          <w:sz w:val="28"/>
          <w:szCs w:val="28"/>
        </w:rPr>
        <w:t>.</w:t>
      </w:r>
    </w:p>
    <w:p w:rsidR="00BB5A11" w:rsidRPr="002E032C" w:rsidRDefault="00BB5A11" w:rsidP="002E032C">
      <w:pPr>
        <w:pStyle w:val="KeinLeerraum"/>
        <w:jc w:val="both"/>
        <w:rPr>
          <w:rFonts w:ascii="Bookman Old Style" w:hAnsi="Bookman Old Style" w:cs="Times New Roman"/>
          <w:sz w:val="28"/>
          <w:szCs w:val="28"/>
        </w:rPr>
      </w:pPr>
    </w:p>
    <w:p w:rsidR="00A4717E" w:rsidRDefault="00A4717E" w:rsidP="002B4FB7">
      <w:pPr>
        <w:pStyle w:val="KeinLeerraum"/>
        <w:jc w:val="center"/>
        <w:rPr>
          <w:rFonts w:cs="Times New Roman"/>
        </w:rPr>
      </w:pPr>
      <w:r w:rsidRPr="002E032C">
        <w:rPr>
          <w:noProof/>
          <w:lang w:eastAsia="hu-HU"/>
        </w:rPr>
        <w:drawing>
          <wp:inline distT="0" distB="0" distL="0" distR="0" wp14:anchorId="67CB24AC" wp14:editId="774ABF09">
            <wp:extent cx="2500065" cy="1875924"/>
            <wp:effectExtent l="0" t="0" r="0" b="0"/>
            <wp:docPr id="2" name="Grafik 2" descr="C:\Users\Eva\Pictures\Takács Jenö\PÉCS 2019.IV.9\1. Tak-RÉ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Eva\Pictures\Takács Jenö\PÉCS 2019.IV.9\1. Tak-RÉ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3606" cy="1886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717E" w:rsidRDefault="00A4717E" w:rsidP="002B4FB7">
      <w:pPr>
        <w:pStyle w:val="KeinLeerraum"/>
        <w:jc w:val="center"/>
        <w:rPr>
          <w:rFonts w:ascii="Bookman Old Style" w:hAnsi="Bookman Old Style"/>
          <w:b/>
          <w:color w:val="4F81BD" w:themeColor="accent1"/>
          <w:sz w:val="20"/>
          <w:szCs w:val="20"/>
        </w:rPr>
      </w:pPr>
      <w:r w:rsidRPr="002B4FB7">
        <w:rPr>
          <w:rFonts w:ascii="Bookman Old Style" w:hAnsi="Bookman Old Style"/>
          <w:b/>
          <w:color w:val="4F81BD" w:themeColor="accent1"/>
          <w:sz w:val="20"/>
          <w:szCs w:val="20"/>
        </w:rPr>
        <w:fldChar w:fldCharType="begin"/>
      </w:r>
      <w:r w:rsidRPr="002B4FB7">
        <w:rPr>
          <w:rFonts w:ascii="Bookman Old Style" w:hAnsi="Bookman Old Style"/>
          <w:b/>
          <w:color w:val="4F81BD" w:themeColor="accent1"/>
          <w:sz w:val="20"/>
          <w:szCs w:val="20"/>
        </w:rPr>
        <w:instrText xml:space="preserve"> SEQ ábra \* ARABIC </w:instrText>
      </w:r>
      <w:r w:rsidRPr="002B4FB7">
        <w:rPr>
          <w:rFonts w:ascii="Bookman Old Style" w:hAnsi="Bookman Old Style"/>
          <w:b/>
          <w:color w:val="4F81BD" w:themeColor="accent1"/>
          <w:sz w:val="20"/>
          <w:szCs w:val="20"/>
        </w:rPr>
        <w:fldChar w:fldCharType="separate"/>
      </w:r>
      <w:r w:rsidR="00C06F60">
        <w:rPr>
          <w:rFonts w:ascii="Bookman Old Style" w:hAnsi="Bookman Old Style"/>
          <w:b/>
          <w:noProof/>
          <w:color w:val="4F81BD" w:themeColor="accent1"/>
          <w:sz w:val="20"/>
          <w:szCs w:val="20"/>
        </w:rPr>
        <w:t>2</w:t>
      </w:r>
      <w:r w:rsidRPr="002B4FB7">
        <w:rPr>
          <w:rFonts w:ascii="Bookman Old Style" w:hAnsi="Bookman Old Style"/>
          <w:b/>
          <w:color w:val="4F81BD" w:themeColor="accent1"/>
          <w:sz w:val="20"/>
          <w:szCs w:val="20"/>
        </w:rPr>
        <w:fldChar w:fldCharType="end"/>
      </w:r>
      <w:r w:rsidRPr="002B4FB7">
        <w:rPr>
          <w:rFonts w:ascii="Bookman Old Style" w:hAnsi="Bookman Old Style"/>
          <w:b/>
          <w:color w:val="4F81BD" w:themeColor="accent1"/>
          <w:sz w:val="20"/>
          <w:szCs w:val="20"/>
        </w:rPr>
        <w:t>. ábra Takács</w:t>
      </w:r>
      <w:r w:rsidR="002F6ADB">
        <w:rPr>
          <w:rFonts w:ascii="Bookman Old Style" w:hAnsi="Bookman Old Style"/>
          <w:b/>
          <w:color w:val="4F81BD" w:themeColor="accent1"/>
          <w:sz w:val="20"/>
          <w:szCs w:val="20"/>
        </w:rPr>
        <w:t xml:space="preserve"> </w:t>
      </w:r>
      <w:r w:rsidR="002F6ADB" w:rsidRPr="002F6ADB">
        <w:rPr>
          <w:rFonts w:ascii="Bookman Old Style" w:hAnsi="Bookman Old Style"/>
          <w:b/>
          <w:color w:val="4F81BD" w:themeColor="accent1"/>
          <w:sz w:val="20"/>
          <w:szCs w:val="20"/>
        </w:rPr>
        <w:t xml:space="preserve">Jenő </w:t>
      </w:r>
      <w:r w:rsidR="002F6ADB">
        <w:rPr>
          <w:rFonts w:ascii="Bookman Old Style" w:hAnsi="Bookman Old Style"/>
          <w:b/>
          <w:color w:val="4F81BD" w:themeColor="accent1"/>
          <w:sz w:val="20"/>
          <w:szCs w:val="20"/>
        </w:rPr>
        <w:t xml:space="preserve">– </w:t>
      </w:r>
      <w:r w:rsidRPr="002B4FB7">
        <w:rPr>
          <w:rFonts w:ascii="Bookman Old Style" w:hAnsi="Bookman Old Style"/>
          <w:b/>
          <w:color w:val="4F81BD" w:themeColor="accent1"/>
          <w:sz w:val="20"/>
          <w:szCs w:val="20"/>
        </w:rPr>
        <w:t>Radics</w:t>
      </w:r>
      <w:r w:rsidR="002F6ADB">
        <w:rPr>
          <w:rFonts w:ascii="Bookman Old Style" w:hAnsi="Bookman Old Style"/>
          <w:b/>
          <w:color w:val="4F81BD" w:themeColor="accent1"/>
          <w:sz w:val="20"/>
          <w:szCs w:val="20"/>
        </w:rPr>
        <w:t xml:space="preserve"> Éva. Cinfalva,</w:t>
      </w:r>
      <w:r w:rsidRPr="002B4FB7">
        <w:rPr>
          <w:rFonts w:ascii="Bookman Old Style" w:hAnsi="Bookman Old Style"/>
          <w:b/>
          <w:color w:val="4F81BD" w:themeColor="accent1"/>
          <w:sz w:val="20"/>
          <w:szCs w:val="20"/>
        </w:rPr>
        <w:t xml:space="preserve"> 2002.VI.</w:t>
      </w:r>
    </w:p>
    <w:p w:rsidR="00BB5A11" w:rsidRPr="002B4FB7" w:rsidRDefault="00BB5A11" w:rsidP="002B4FB7">
      <w:pPr>
        <w:pStyle w:val="KeinLeerraum"/>
        <w:jc w:val="center"/>
        <w:rPr>
          <w:rFonts w:ascii="Bookman Old Style" w:hAnsi="Bookman Old Style"/>
          <w:b/>
          <w:color w:val="4F81BD" w:themeColor="accent1"/>
          <w:sz w:val="20"/>
          <w:szCs w:val="20"/>
        </w:rPr>
      </w:pPr>
    </w:p>
    <w:p w:rsidR="002E032C" w:rsidRPr="002E032C" w:rsidRDefault="00A4717E" w:rsidP="002E032C">
      <w:pPr>
        <w:pStyle w:val="KeinLeerraum"/>
        <w:jc w:val="both"/>
        <w:rPr>
          <w:rFonts w:ascii="Bookman Old Style" w:hAnsi="Bookman Old Style" w:cs="Times New Roman"/>
          <w:sz w:val="28"/>
          <w:szCs w:val="28"/>
        </w:rPr>
      </w:pPr>
      <w:r>
        <w:rPr>
          <w:rFonts w:ascii="Bookman Old Style" w:hAnsi="Bookman Old Style" w:cs="Times New Roman"/>
          <w:sz w:val="28"/>
          <w:szCs w:val="28"/>
        </w:rPr>
        <w:t xml:space="preserve">   </w:t>
      </w:r>
      <w:r w:rsidR="002E032C" w:rsidRPr="002E032C">
        <w:rPr>
          <w:rFonts w:ascii="Bookman Old Style" w:hAnsi="Bookman Old Style" w:cs="Times New Roman"/>
          <w:sz w:val="28"/>
          <w:szCs w:val="28"/>
        </w:rPr>
        <w:t>Engedjék meg, hogy személyes hangot üssek meg, mert Takács Jenő 20 éven keresztül barátságával tüntetett ki. Mondhatnám, „nagyatyai jóbarátom” volt</w:t>
      </w:r>
      <w:r w:rsidR="002460F6">
        <w:rPr>
          <w:rFonts w:ascii="Bookman Old Style" w:hAnsi="Bookman Old Style" w:cs="Times New Roman"/>
          <w:sz w:val="28"/>
          <w:szCs w:val="28"/>
        </w:rPr>
        <w:t>, fél évszázaddal volt id</w:t>
      </w:r>
      <w:r w:rsidR="002460F6" w:rsidRPr="002460F6">
        <w:rPr>
          <w:rFonts w:ascii="Bookman Old Style" w:hAnsi="Bookman Old Style" w:cs="Times New Roman"/>
          <w:sz w:val="28"/>
          <w:szCs w:val="28"/>
        </w:rPr>
        <w:t>ő</w:t>
      </w:r>
      <w:r w:rsidR="002460F6">
        <w:rPr>
          <w:rFonts w:ascii="Bookman Old Style" w:hAnsi="Bookman Old Style" w:cs="Times New Roman"/>
          <w:sz w:val="28"/>
          <w:szCs w:val="28"/>
        </w:rPr>
        <w:t>sebb nálam</w:t>
      </w:r>
      <w:r w:rsidR="002E032C" w:rsidRPr="002E032C">
        <w:rPr>
          <w:rFonts w:ascii="Bookman Old Style" w:hAnsi="Bookman Old Style" w:cs="Times New Roman"/>
          <w:sz w:val="28"/>
          <w:szCs w:val="28"/>
        </w:rPr>
        <w:t xml:space="preserve">. </w:t>
      </w:r>
    </w:p>
    <w:p w:rsidR="00A4717E" w:rsidRDefault="00A4717E" w:rsidP="002E032C">
      <w:pPr>
        <w:pStyle w:val="KeinLeerraum"/>
        <w:jc w:val="both"/>
        <w:rPr>
          <w:rFonts w:ascii="Bookman Old Style" w:hAnsi="Bookman Old Style" w:cs="Times New Roman"/>
          <w:sz w:val="28"/>
          <w:szCs w:val="28"/>
        </w:rPr>
      </w:pPr>
      <w:r>
        <w:rPr>
          <w:rFonts w:ascii="Bookman Old Style" w:hAnsi="Bookman Old Style" w:cs="Times New Roman"/>
          <w:sz w:val="28"/>
          <w:szCs w:val="28"/>
        </w:rPr>
        <w:t xml:space="preserve">   </w:t>
      </w:r>
      <w:r w:rsidR="002E032C" w:rsidRPr="002E032C">
        <w:rPr>
          <w:rFonts w:ascii="Bookman Old Style" w:hAnsi="Bookman Old Style" w:cs="Times New Roman"/>
          <w:sz w:val="28"/>
          <w:szCs w:val="28"/>
        </w:rPr>
        <w:t xml:space="preserve">A hosszú évek során gyakran megfordultam cinfalvai otthonában, többször családommal együtt. </w:t>
      </w:r>
      <w:r w:rsidR="0095115F" w:rsidRPr="002E032C">
        <w:rPr>
          <w:rFonts w:ascii="Bookman Old Style" w:hAnsi="Bookman Old Style" w:cs="Times New Roman"/>
          <w:sz w:val="28"/>
          <w:szCs w:val="28"/>
        </w:rPr>
        <w:t xml:space="preserve">Felesége, Éva néni is bíztatott e látogatásokra. </w:t>
      </w:r>
    </w:p>
    <w:p w:rsidR="00BB5A11" w:rsidRDefault="00BB5A11" w:rsidP="002E032C">
      <w:pPr>
        <w:pStyle w:val="KeinLeerraum"/>
        <w:jc w:val="both"/>
        <w:rPr>
          <w:rFonts w:ascii="Bookman Old Style" w:hAnsi="Bookman Old Style" w:cs="Times New Roman"/>
          <w:sz w:val="28"/>
          <w:szCs w:val="28"/>
        </w:rPr>
      </w:pPr>
    </w:p>
    <w:p w:rsidR="00A4717E" w:rsidRPr="002E032C" w:rsidRDefault="00A4717E" w:rsidP="00A4717E">
      <w:pPr>
        <w:pStyle w:val="KeinLeerraum"/>
        <w:keepNext/>
        <w:jc w:val="center"/>
        <w:rPr>
          <w:rFonts w:ascii="Bookman Old Style" w:hAnsi="Bookman Old Style"/>
          <w:sz w:val="28"/>
          <w:szCs w:val="28"/>
        </w:rPr>
      </w:pPr>
      <w:r w:rsidRPr="002E032C">
        <w:rPr>
          <w:rFonts w:ascii="Bookman Old Style" w:hAnsi="Bookman Old Style"/>
          <w:noProof/>
          <w:sz w:val="28"/>
          <w:szCs w:val="28"/>
          <w:lang w:eastAsia="hu-HU"/>
        </w:rPr>
        <w:drawing>
          <wp:inline distT="0" distB="0" distL="0" distR="0" wp14:anchorId="098FB356" wp14:editId="68DF8F7B">
            <wp:extent cx="2603573" cy="1982081"/>
            <wp:effectExtent l="0" t="0" r="6350" b="0"/>
            <wp:docPr id="3" name="Grafik 3" descr="C:\Users\Eva\Pictures\Takács Jenö\Takács Jenö!\tn (1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Eva\Pictures\Takács Jenö\Takács Jenö!\tn (11)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2951" cy="19816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717E" w:rsidRPr="00EF2E1C" w:rsidRDefault="00A4717E" w:rsidP="00A4717E">
      <w:pPr>
        <w:pStyle w:val="Beschriftung"/>
        <w:jc w:val="center"/>
        <w:rPr>
          <w:rFonts w:ascii="Bookman Old Style" w:hAnsi="Bookman Old Style"/>
          <w:sz w:val="20"/>
          <w:szCs w:val="20"/>
        </w:rPr>
      </w:pPr>
      <w:r w:rsidRPr="00EF2E1C">
        <w:rPr>
          <w:rFonts w:ascii="Bookman Old Style" w:hAnsi="Bookman Old Style"/>
          <w:sz w:val="20"/>
          <w:szCs w:val="20"/>
        </w:rPr>
        <w:fldChar w:fldCharType="begin"/>
      </w:r>
      <w:r w:rsidRPr="00EF2E1C">
        <w:rPr>
          <w:rFonts w:ascii="Bookman Old Style" w:hAnsi="Bookman Old Style"/>
          <w:sz w:val="20"/>
          <w:szCs w:val="20"/>
        </w:rPr>
        <w:instrText xml:space="preserve"> SEQ ábra \* ARABIC </w:instrText>
      </w:r>
      <w:r w:rsidRPr="00EF2E1C">
        <w:rPr>
          <w:rFonts w:ascii="Bookman Old Style" w:hAnsi="Bookman Old Style"/>
          <w:sz w:val="20"/>
          <w:szCs w:val="20"/>
        </w:rPr>
        <w:fldChar w:fldCharType="separate"/>
      </w:r>
      <w:r w:rsidR="00C06F60">
        <w:rPr>
          <w:rFonts w:ascii="Bookman Old Style" w:hAnsi="Bookman Old Style"/>
          <w:noProof/>
          <w:sz w:val="20"/>
          <w:szCs w:val="20"/>
        </w:rPr>
        <w:t>3</w:t>
      </w:r>
      <w:r w:rsidRPr="00EF2E1C">
        <w:rPr>
          <w:rFonts w:ascii="Bookman Old Style" w:hAnsi="Bookman Old Style"/>
          <w:sz w:val="20"/>
          <w:szCs w:val="20"/>
        </w:rPr>
        <w:fldChar w:fldCharType="end"/>
      </w:r>
      <w:r w:rsidRPr="00EF2E1C">
        <w:rPr>
          <w:rFonts w:ascii="Bookman Old Style" w:hAnsi="Bookman Old Style"/>
          <w:sz w:val="20"/>
          <w:szCs w:val="20"/>
        </w:rPr>
        <w:t>. ábra Pasteiner Éva és Takács Jenő</w:t>
      </w:r>
    </w:p>
    <w:p w:rsidR="00DF4E17" w:rsidRDefault="00A4717E" w:rsidP="00DF4E17">
      <w:pPr>
        <w:pStyle w:val="KeinLeerraum"/>
        <w:jc w:val="both"/>
        <w:rPr>
          <w:rFonts w:ascii="Bookman Old Style" w:hAnsi="Bookman Old Style" w:cs="Times New Roman"/>
          <w:sz w:val="28"/>
          <w:szCs w:val="28"/>
        </w:rPr>
      </w:pPr>
      <w:r>
        <w:rPr>
          <w:rFonts w:ascii="Bookman Old Style" w:hAnsi="Bookman Old Style" w:cs="Times New Roman"/>
          <w:sz w:val="28"/>
          <w:szCs w:val="28"/>
        </w:rPr>
        <w:t xml:space="preserve">   </w:t>
      </w:r>
      <w:r w:rsidR="002E032C" w:rsidRPr="002E032C">
        <w:rPr>
          <w:rFonts w:ascii="Bookman Old Style" w:hAnsi="Bookman Old Style" w:cs="Times New Roman"/>
          <w:sz w:val="28"/>
          <w:szCs w:val="28"/>
        </w:rPr>
        <w:t xml:space="preserve">Rengeteget beszélgettünk, sokszor zongorázott is nekem, s eljátszotta épp elkészült, vagy készülőfélben levő műveit. </w:t>
      </w:r>
      <w:r w:rsidR="00DF4E17" w:rsidRPr="002E032C">
        <w:rPr>
          <w:rFonts w:ascii="Bookman Old Style" w:hAnsi="Bookman Old Style" w:cs="Times New Roman"/>
          <w:sz w:val="28"/>
          <w:szCs w:val="28"/>
        </w:rPr>
        <w:t xml:space="preserve">Hangversenyre is </w:t>
      </w:r>
      <w:r w:rsidR="00DF4E17">
        <w:rPr>
          <w:rFonts w:ascii="Bookman Old Style" w:hAnsi="Bookman Old Style" w:cs="Times New Roman"/>
          <w:sz w:val="28"/>
          <w:szCs w:val="28"/>
        </w:rPr>
        <w:t>el</w:t>
      </w:r>
      <w:r w:rsidR="00DF4E17" w:rsidRPr="002E032C">
        <w:rPr>
          <w:rFonts w:ascii="Bookman Old Style" w:hAnsi="Bookman Old Style" w:cs="Times New Roman"/>
          <w:sz w:val="28"/>
          <w:szCs w:val="28"/>
        </w:rPr>
        <w:t xml:space="preserve">vittem egy párszor Sopronba. Őrzöm leveleit, képeslapjait, CD-it, könyveit, s különféle írásait, kottáit. </w:t>
      </w:r>
    </w:p>
    <w:p w:rsidR="005B5E62" w:rsidRDefault="005B5E62" w:rsidP="005B5E62">
      <w:pPr>
        <w:pStyle w:val="KeinLeerraum"/>
        <w:keepNext/>
        <w:jc w:val="center"/>
      </w:pPr>
      <w:r>
        <w:rPr>
          <w:noProof/>
          <w:lang w:eastAsia="hu-HU"/>
        </w:rPr>
        <w:lastRenderedPageBreak/>
        <w:drawing>
          <wp:inline distT="0" distB="0" distL="0" distR="0" wp14:anchorId="7C328E6F" wp14:editId="3A8F2798">
            <wp:extent cx="2343158" cy="3255899"/>
            <wp:effectExtent l="0" t="0" r="0" b="1905"/>
            <wp:docPr id="14" name="Grafi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4051" cy="3257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5E62" w:rsidRPr="005B5E62" w:rsidRDefault="005B5E62" w:rsidP="005B5E62">
      <w:pPr>
        <w:pStyle w:val="Beschriftung"/>
        <w:jc w:val="center"/>
        <w:rPr>
          <w:rFonts w:ascii="Bookman Old Style" w:hAnsi="Bookman Old Style" w:cs="Times New Roman"/>
          <w:sz w:val="20"/>
          <w:szCs w:val="20"/>
        </w:rPr>
      </w:pPr>
      <w:r w:rsidRPr="005B5E62">
        <w:rPr>
          <w:rFonts w:ascii="Bookman Old Style" w:hAnsi="Bookman Old Style" w:cs="Times New Roman"/>
          <w:sz w:val="20"/>
          <w:szCs w:val="20"/>
        </w:rPr>
        <w:fldChar w:fldCharType="begin"/>
      </w:r>
      <w:r w:rsidRPr="005B5E62">
        <w:rPr>
          <w:rFonts w:ascii="Bookman Old Style" w:hAnsi="Bookman Old Style" w:cs="Times New Roman"/>
          <w:sz w:val="20"/>
          <w:szCs w:val="20"/>
        </w:rPr>
        <w:instrText xml:space="preserve"> SEQ ábra \* ARABIC </w:instrText>
      </w:r>
      <w:r w:rsidRPr="005B5E62">
        <w:rPr>
          <w:rFonts w:ascii="Bookman Old Style" w:hAnsi="Bookman Old Style" w:cs="Times New Roman"/>
          <w:sz w:val="20"/>
          <w:szCs w:val="20"/>
        </w:rPr>
        <w:fldChar w:fldCharType="separate"/>
      </w:r>
      <w:r w:rsidR="00C06F60">
        <w:rPr>
          <w:rFonts w:ascii="Bookman Old Style" w:hAnsi="Bookman Old Style" w:cs="Times New Roman"/>
          <w:noProof/>
          <w:sz w:val="20"/>
          <w:szCs w:val="20"/>
        </w:rPr>
        <w:t>4</w:t>
      </w:r>
      <w:r w:rsidRPr="005B5E62">
        <w:rPr>
          <w:rFonts w:ascii="Bookman Old Style" w:hAnsi="Bookman Old Style" w:cs="Times New Roman"/>
          <w:sz w:val="20"/>
          <w:szCs w:val="20"/>
        </w:rPr>
        <w:fldChar w:fldCharType="end"/>
      </w:r>
      <w:r w:rsidRPr="005B5E62">
        <w:rPr>
          <w:rFonts w:ascii="Bookman Old Style" w:hAnsi="Bookman Old Style"/>
          <w:sz w:val="20"/>
          <w:szCs w:val="20"/>
        </w:rPr>
        <w:t>. ábra Takács Jenő levele Radics Évának. 1999. január 7.</w:t>
      </w:r>
    </w:p>
    <w:p w:rsidR="002E032C" w:rsidRPr="002E032C" w:rsidRDefault="00DF4E17" w:rsidP="002E032C">
      <w:pPr>
        <w:pStyle w:val="KeinLeerraum"/>
        <w:jc w:val="both"/>
        <w:rPr>
          <w:rFonts w:ascii="Bookman Old Style" w:hAnsi="Bookman Old Style" w:cs="Times New Roman"/>
          <w:sz w:val="28"/>
          <w:szCs w:val="28"/>
        </w:rPr>
      </w:pPr>
      <w:r>
        <w:rPr>
          <w:rFonts w:ascii="Bookman Old Style" w:hAnsi="Bookman Old Style" w:cs="Times New Roman"/>
          <w:sz w:val="28"/>
          <w:szCs w:val="28"/>
        </w:rPr>
        <w:t xml:space="preserve">   </w:t>
      </w:r>
      <w:r w:rsidR="00640249">
        <w:rPr>
          <w:rFonts w:ascii="Bookman Old Style" w:hAnsi="Bookman Old Style" w:cs="Times New Roman"/>
          <w:sz w:val="28"/>
          <w:szCs w:val="28"/>
        </w:rPr>
        <w:t>100. születésnapjára könyvet írtam róla</w:t>
      </w:r>
      <w:r w:rsidR="002417D7">
        <w:rPr>
          <w:rStyle w:val="Funotenzeichen"/>
          <w:rFonts w:ascii="Bookman Old Style" w:hAnsi="Bookman Old Style" w:cs="Times New Roman"/>
          <w:sz w:val="28"/>
          <w:szCs w:val="28"/>
        </w:rPr>
        <w:footnoteReference w:id="2"/>
      </w:r>
      <w:r w:rsidR="00640249">
        <w:rPr>
          <w:rFonts w:ascii="Bookman Old Style" w:hAnsi="Bookman Old Style" w:cs="Times New Roman"/>
          <w:sz w:val="28"/>
          <w:szCs w:val="28"/>
        </w:rPr>
        <w:t>, melynek nyersanyagához sok</w:t>
      </w:r>
      <w:r w:rsidR="002417D7">
        <w:rPr>
          <w:rFonts w:ascii="Bookman Old Style" w:hAnsi="Bookman Old Style" w:cs="Times New Roman"/>
          <w:sz w:val="28"/>
          <w:szCs w:val="28"/>
        </w:rPr>
        <w:t xml:space="preserve"> </w:t>
      </w:r>
      <w:r w:rsidR="00640249">
        <w:rPr>
          <w:rFonts w:ascii="Bookman Old Style" w:hAnsi="Bookman Old Style" w:cs="Times New Roman"/>
          <w:sz w:val="28"/>
          <w:szCs w:val="28"/>
        </w:rPr>
        <w:t>adatot, tudnivalót f</w:t>
      </w:r>
      <w:r w:rsidR="0095115F" w:rsidRPr="0095115F">
        <w:rPr>
          <w:rFonts w:ascii="Bookman Old Style" w:hAnsi="Bookman Old Style" w:cs="Times New Roman"/>
          <w:sz w:val="28"/>
          <w:szCs w:val="28"/>
        </w:rPr>
        <w:t>ű</w:t>
      </w:r>
      <w:r w:rsidR="00640249">
        <w:rPr>
          <w:rFonts w:ascii="Bookman Old Style" w:hAnsi="Bookman Old Style" w:cs="Times New Roman"/>
          <w:sz w:val="28"/>
          <w:szCs w:val="28"/>
        </w:rPr>
        <w:t>zött</w:t>
      </w:r>
      <w:r w:rsidR="00BB5A11">
        <w:rPr>
          <w:rFonts w:ascii="Bookman Old Style" w:hAnsi="Bookman Old Style" w:cs="Times New Roman"/>
          <w:sz w:val="28"/>
          <w:szCs w:val="28"/>
        </w:rPr>
        <w:t>, s el</w:t>
      </w:r>
      <w:r w:rsidR="00BB5A11" w:rsidRPr="00BB5A11">
        <w:rPr>
          <w:rFonts w:ascii="Bookman Old Style" w:hAnsi="Bookman Old Style" w:cs="Times New Roman"/>
          <w:sz w:val="28"/>
          <w:szCs w:val="28"/>
        </w:rPr>
        <w:t>ő</w:t>
      </w:r>
      <w:r w:rsidR="00BB5A11">
        <w:rPr>
          <w:rFonts w:ascii="Bookman Old Style" w:hAnsi="Bookman Old Style" w:cs="Times New Roman"/>
          <w:sz w:val="28"/>
          <w:szCs w:val="28"/>
        </w:rPr>
        <w:t>szót is írt hozzá</w:t>
      </w:r>
      <w:r w:rsidR="00640249">
        <w:rPr>
          <w:rFonts w:ascii="Bookman Old Style" w:hAnsi="Bookman Old Style" w:cs="Times New Roman"/>
          <w:sz w:val="28"/>
          <w:szCs w:val="28"/>
        </w:rPr>
        <w:t>. Életér</w:t>
      </w:r>
      <w:r w:rsidR="00640249" w:rsidRPr="00640249">
        <w:rPr>
          <w:rFonts w:ascii="Bookman Old Style" w:hAnsi="Bookman Old Style" w:cs="Times New Roman"/>
          <w:sz w:val="28"/>
          <w:szCs w:val="28"/>
        </w:rPr>
        <w:t>ő</w:t>
      </w:r>
      <w:r w:rsidR="00640249">
        <w:rPr>
          <w:rFonts w:ascii="Bookman Old Style" w:hAnsi="Bookman Old Style" w:cs="Times New Roman"/>
          <w:sz w:val="28"/>
          <w:szCs w:val="28"/>
        </w:rPr>
        <w:t>l és munkásságáról írtam doktori disszertációmat</w:t>
      </w:r>
      <w:r w:rsidR="0095115F">
        <w:rPr>
          <w:rFonts w:ascii="Bookman Old Style" w:hAnsi="Bookman Old Style" w:cs="Times New Roman"/>
          <w:sz w:val="28"/>
          <w:szCs w:val="28"/>
        </w:rPr>
        <w:t xml:space="preserve"> német nyelven</w:t>
      </w:r>
      <w:r w:rsidR="00D46004">
        <w:rPr>
          <w:rStyle w:val="Funotenzeichen"/>
          <w:rFonts w:ascii="Bookman Old Style" w:hAnsi="Bookman Old Style" w:cs="Times New Roman"/>
          <w:sz w:val="28"/>
          <w:szCs w:val="28"/>
        </w:rPr>
        <w:footnoteReference w:id="3"/>
      </w:r>
      <w:r w:rsidR="00640249">
        <w:rPr>
          <w:rFonts w:ascii="Bookman Old Style" w:hAnsi="Bookman Old Style" w:cs="Times New Roman"/>
          <w:sz w:val="28"/>
          <w:szCs w:val="28"/>
        </w:rPr>
        <w:t>.</w:t>
      </w:r>
      <w:r w:rsidR="007C4B59">
        <w:rPr>
          <w:rFonts w:ascii="Bookman Old Style" w:hAnsi="Bookman Old Style" w:cs="Times New Roman"/>
          <w:sz w:val="28"/>
          <w:szCs w:val="28"/>
        </w:rPr>
        <w:t xml:space="preserve"> Kompozíciói az incipit m</w:t>
      </w:r>
      <w:r w:rsidR="007C4B59" w:rsidRPr="007C4B59">
        <w:rPr>
          <w:rFonts w:ascii="Bookman Old Style" w:hAnsi="Bookman Old Style" w:cs="Times New Roman"/>
          <w:sz w:val="28"/>
          <w:szCs w:val="28"/>
        </w:rPr>
        <w:t>ű</w:t>
      </w:r>
      <w:r w:rsidR="007C4B59">
        <w:rPr>
          <w:rFonts w:ascii="Bookman Old Style" w:hAnsi="Bookman Old Style" w:cs="Times New Roman"/>
          <w:sz w:val="28"/>
          <w:szCs w:val="28"/>
        </w:rPr>
        <w:t>jegyzékben Radics-jegyzékszámot kaptak</w:t>
      </w:r>
      <w:r w:rsidR="00BE2AC8">
        <w:rPr>
          <w:rFonts w:ascii="Bookman Old Style" w:hAnsi="Bookman Old Style" w:cs="Times New Roman"/>
          <w:sz w:val="28"/>
          <w:szCs w:val="28"/>
        </w:rPr>
        <w:t xml:space="preserve"> (RaTW)</w:t>
      </w:r>
      <w:r w:rsidR="007C4B59">
        <w:rPr>
          <w:rFonts w:ascii="Bookman Old Style" w:hAnsi="Bookman Old Style" w:cs="Times New Roman"/>
          <w:sz w:val="28"/>
          <w:szCs w:val="28"/>
        </w:rPr>
        <w:t>.</w:t>
      </w:r>
    </w:p>
    <w:p w:rsidR="002E032C" w:rsidRPr="002E032C" w:rsidRDefault="002E032C" w:rsidP="002E032C">
      <w:pPr>
        <w:pStyle w:val="KeinLeerraum"/>
        <w:jc w:val="both"/>
        <w:rPr>
          <w:rFonts w:ascii="Bookman Old Style" w:hAnsi="Bookman Old Style" w:cs="Times New Roman"/>
          <w:b/>
          <w:sz w:val="28"/>
          <w:szCs w:val="28"/>
        </w:rPr>
      </w:pPr>
    </w:p>
    <w:p w:rsidR="002E032C" w:rsidRPr="00A4717E" w:rsidRDefault="00A4717E" w:rsidP="002E032C">
      <w:pPr>
        <w:pStyle w:val="KeinLeerraum"/>
        <w:jc w:val="both"/>
        <w:rPr>
          <w:rFonts w:ascii="Bookman Old Style" w:hAnsi="Bookman Old Style" w:cs="Times New Roman"/>
          <w:sz w:val="28"/>
          <w:szCs w:val="28"/>
        </w:rPr>
      </w:pPr>
      <w:r>
        <w:rPr>
          <w:rFonts w:ascii="Bookman Old Style" w:hAnsi="Bookman Old Style" w:cs="Times New Roman"/>
          <w:sz w:val="28"/>
          <w:szCs w:val="28"/>
        </w:rPr>
        <w:t>Tekintsük most át Takács Jen</w:t>
      </w:r>
      <w:r w:rsidRPr="00A4717E">
        <w:rPr>
          <w:rFonts w:ascii="Bookman Old Style" w:hAnsi="Bookman Old Style" w:cs="Times New Roman"/>
          <w:sz w:val="28"/>
          <w:szCs w:val="28"/>
        </w:rPr>
        <w:t>ő</w:t>
      </w:r>
      <w:r>
        <w:rPr>
          <w:rFonts w:ascii="Bookman Old Style" w:hAnsi="Bookman Old Style" w:cs="Times New Roman"/>
          <w:sz w:val="28"/>
          <w:szCs w:val="28"/>
        </w:rPr>
        <w:t xml:space="preserve"> </w:t>
      </w:r>
      <w:r>
        <w:rPr>
          <w:rFonts w:ascii="Bookman Old Style" w:hAnsi="Bookman Old Style" w:cs="Times New Roman"/>
          <w:b/>
          <w:sz w:val="28"/>
          <w:szCs w:val="28"/>
        </w:rPr>
        <w:t>m</w:t>
      </w:r>
      <w:r w:rsidR="002E032C" w:rsidRPr="002E032C">
        <w:rPr>
          <w:rFonts w:ascii="Bookman Old Style" w:hAnsi="Bookman Old Style" w:cs="Times New Roman"/>
          <w:b/>
          <w:sz w:val="28"/>
          <w:szCs w:val="28"/>
        </w:rPr>
        <w:t>agyar kapcsolatai</w:t>
      </w:r>
      <w:r>
        <w:rPr>
          <w:rFonts w:ascii="Bookman Old Style" w:hAnsi="Bookman Old Style" w:cs="Times New Roman"/>
          <w:sz w:val="28"/>
          <w:szCs w:val="28"/>
        </w:rPr>
        <w:t>t!</w:t>
      </w:r>
    </w:p>
    <w:p w:rsidR="002E032C" w:rsidRPr="002E032C" w:rsidRDefault="002E032C" w:rsidP="002E032C">
      <w:pPr>
        <w:pStyle w:val="KeinLeerraum"/>
        <w:jc w:val="both"/>
        <w:rPr>
          <w:rFonts w:ascii="Bookman Old Style" w:hAnsi="Bookman Old Style" w:cs="Times New Roman"/>
          <w:b/>
          <w:sz w:val="28"/>
          <w:szCs w:val="28"/>
        </w:rPr>
      </w:pPr>
    </w:p>
    <w:p w:rsidR="002E032C" w:rsidRPr="00000657" w:rsidRDefault="002E032C" w:rsidP="002E032C">
      <w:pPr>
        <w:pStyle w:val="KeinLeerraum"/>
        <w:numPr>
          <w:ilvl w:val="0"/>
          <w:numId w:val="1"/>
        </w:numPr>
        <w:jc w:val="both"/>
        <w:rPr>
          <w:rFonts w:ascii="Bookman Old Style" w:hAnsi="Bookman Old Style" w:cs="Times New Roman"/>
          <w:b/>
          <w:sz w:val="28"/>
          <w:szCs w:val="28"/>
        </w:rPr>
      </w:pPr>
      <w:r w:rsidRPr="00000657">
        <w:rPr>
          <w:rFonts w:ascii="Bookman Old Style" w:hAnsi="Bookman Old Style" w:cs="Times New Roman"/>
          <w:b/>
          <w:sz w:val="28"/>
          <w:szCs w:val="28"/>
        </w:rPr>
        <w:t>Bartók Béla</w:t>
      </w:r>
    </w:p>
    <w:p w:rsidR="002E032C" w:rsidRDefault="002E032C" w:rsidP="002E032C">
      <w:pPr>
        <w:pStyle w:val="KeinLeerraum"/>
        <w:jc w:val="both"/>
        <w:rPr>
          <w:rFonts w:ascii="Bookman Old Style" w:hAnsi="Bookman Old Style" w:cs="Times New Roman"/>
          <w:sz w:val="28"/>
          <w:szCs w:val="28"/>
        </w:rPr>
      </w:pPr>
      <w:r w:rsidRPr="002E032C">
        <w:rPr>
          <w:rFonts w:ascii="Bookman Old Style" w:hAnsi="Bookman Old Style" w:cs="Times New Roman"/>
          <w:sz w:val="28"/>
          <w:szCs w:val="28"/>
        </w:rPr>
        <w:t>Bartókkal való kapcsolata 1922-ben, Salzburgban kezdődött, majd 1926-ban Pesten folytatódott.</w:t>
      </w:r>
    </w:p>
    <w:p w:rsidR="002E032C" w:rsidRDefault="002E032C" w:rsidP="00686A4D">
      <w:pPr>
        <w:pStyle w:val="KeinLeerraum"/>
        <w:jc w:val="both"/>
        <w:rPr>
          <w:rFonts w:ascii="Bookman Old Style" w:hAnsi="Bookman Old Style" w:cs="Times New Roman"/>
          <w:sz w:val="28"/>
          <w:szCs w:val="28"/>
        </w:rPr>
      </w:pPr>
      <w:r w:rsidRPr="002E032C">
        <w:rPr>
          <w:rFonts w:ascii="Bookman Old Style" w:hAnsi="Bookman Old Style" w:cs="Times New Roman"/>
          <w:sz w:val="28"/>
          <w:szCs w:val="28"/>
        </w:rPr>
        <w:t xml:space="preserve">   A legnevezetesebb találkozásuk Kairóban, 1932-ben, az arab zene kongresszusán volt, melyen Bartók az arab földművesek, a fellahok zenéjét tanulmányozta. </w:t>
      </w:r>
    </w:p>
    <w:p w:rsidR="00BB5A11" w:rsidRPr="002E032C" w:rsidRDefault="00BB5A11" w:rsidP="002E032C">
      <w:pPr>
        <w:pStyle w:val="KeinLeerraum"/>
        <w:jc w:val="both"/>
        <w:rPr>
          <w:rFonts w:ascii="Bookman Old Style" w:hAnsi="Bookman Old Style" w:cs="Times New Roman"/>
          <w:sz w:val="28"/>
          <w:szCs w:val="28"/>
        </w:rPr>
      </w:pPr>
    </w:p>
    <w:p w:rsidR="002E032C" w:rsidRPr="002E032C" w:rsidRDefault="002E032C" w:rsidP="002E032C">
      <w:pPr>
        <w:pStyle w:val="KeinLeerraum"/>
        <w:jc w:val="center"/>
        <w:rPr>
          <w:rFonts w:ascii="Bookman Old Style" w:hAnsi="Bookman Old Style"/>
          <w:sz w:val="28"/>
          <w:szCs w:val="28"/>
        </w:rPr>
      </w:pPr>
      <w:r w:rsidRPr="002E032C">
        <w:rPr>
          <w:rFonts w:ascii="Bookman Old Style" w:hAnsi="Bookman Old Style"/>
          <w:noProof/>
          <w:sz w:val="28"/>
          <w:szCs w:val="28"/>
          <w:lang w:eastAsia="hu-HU"/>
        </w:rPr>
        <w:lastRenderedPageBreak/>
        <w:drawing>
          <wp:inline distT="0" distB="0" distL="0" distR="0" wp14:anchorId="3E61F722" wp14:editId="4F52B176">
            <wp:extent cx="2318863" cy="2045507"/>
            <wp:effectExtent l="0" t="0" r="5715" b="0"/>
            <wp:docPr id="4" name="Grafik 4" descr="C:\Users\Eva\Pictures\Takács Jenö\PÉCS 2019.IV.9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va\Pictures\Takács Jenö\PÉCS 2019.IV.9\1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2556" cy="2048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032C" w:rsidRPr="00EF2E1C" w:rsidRDefault="002E032C" w:rsidP="002E032C">
      <w:pPr>
        <w:pStyle w:val="Beschriftung"/>
        <w:jc w:val="center"/>
        <w:rPr>
          <w:rFonts w:ascii="Bookman Old Style" w:hAnsi="Bookman Old Style"/>
          <w:sz w:val="20"/>
          <w:szCs w:val="20"/>
        </w:rPr>
      </w:pPr>
      <w:r w:rsidRPr="00EF2E1C">
        <w:rPr>
          <w:rFonts w:ascii="Bookman Old Style" w:hAnsi="Bookman Old Style"/>
          <w:sz w:val="20"/>
          <w:szCs w:val="20"/>
        </w:rPr>
        <w:fldChar w:fldCharType="begin"/>
      </w:r>
      <w:r w:rsidRPr="00EF2E1C">
        <w:rPr>
          <w:rFonts w:ascii="Bookman Old Style" w:hAnsi="Bookman Old Style"/>
          <w:sz w:val="20"/>
          <w:szCs w:val="20"/>
        </w:rPr>
        <w:instrText xml:space="preserve"> SEQ ábra \* ARABIC </w:instrText>
      </w:r>
      <w:r w:rsidRPr="00EF2E1C">
        <w:rPr>
          <w:rFonts w:ascii="Bookman Old Style" w:hAnsi="Bookman Old Style"/>
          <w:sz w:val="20"/>
          <w:szCs w:val="20"/>
        </w:rPr>
        <w:fldChar w:fldCharType="separate"/>
      </w:r>
      <w:r w:rsidR="00C06F60">
        <w:rPr>
          <w:rFonts w:ascii="Bookman Old Style" w:hAnsi="Bookman Old Style"/>
          <w:noProof/>
          <w:sz w:val="20"/>
          <w:szCs w:val="20"/>
        </w:rPr>
        <w:t>5</w:t>
      </w:r>
      <w:r w:rsidRPr="00EF2E1C">
        <w:rPr>
          <w:rFonts w:ascii="Bookman Old Style" w:hAnsi="Bookman Old Style"/>
          <w:sz w:val="20"/>
          <w:szCs w:val="20"/>
        </w:rPr>
        <w:fldChar w:fldCharType="end"/>
      </w:r>
      <w:r w:rsidRPr="00EF2E1C">
        <w:rPr>
          <w:rFonts w:ascii="Bookman Old Style" w:hAnsi="Bookman Old Style"/>
          <w:sz w:val="20"/>
          <w:szCs w:val="20"/>
        </w:rPr>
        <w:t>. ábra Hindemith, Takács, Bartók</w:t>
      </w:r>
    </w:p>
    <w:p w:rsidR="002E032C" w:rsidRPr="002E032C" w:rsidRDefault="002E032C" w:rsidP="002E032C">
      <w:pPr>
        <w:pStyle w:val="KeinLeerraum"/>
        <w:jc w:val="both"/>
        <w:rPr>
          <w:rFonts w:ascii="Bookman Old Style" w:hAnsi="Bookman Old Style" w:cs="Times New Roman"/>
          <w:sz w:val="28"/>
          <w:szCs w:val="28"/>
        </w:rPr>
      </w:pPr>
      <w:r w:rsidRPr="002E032C">
        <w:rPr>
          <w:rFonts w:ascii="Bookman Old Style" w:hAnsi="Bookman Old Style" w:cs="Times New Roman"/>
          <w:sz w:val="28"/>
          <w:szCs w:val="28"/>
        </w:rPr>
        <w:t xml:space="preserve">   A kongresszus során Bartók kivételesen jókedvű és közlékeny volt. Takács elbeszélése szerint</w:t>
      </w:r>
      <w:r w:rsidR="00CD4536">
        <w:rPr>
          <w:rFonts w:ascii="Bookman Old Style" w:hAnsi="Bookman Old Style" w:cs="Times New Roman"/>
          <w:sz w:val="28"/>
          <w:szCs w:val="28"/>
        </w:rPr>
        <w:t>: „</w:t>
      </w:r>
      <w:r w:rsidRPr="002E032C">
        <w:rPr>
          <w:rFonts w:ascii="Bookman Old Style" w:hAnsi="Bookman Old Style" w:cs="Times New Roman"/>
          <w:sz w:val="28"/>
          <w:szCs w:val="28"/>
        </w:rPr>
        <w:t>Mindent szeretett, ami igaz, ami természetes és hamisíthatatlan. Innen adódhatott a népzene iránti érdeklődése is. Ha gyűjtőszenvedélye a pénzre irányult volna, már rég milliárdos lett volna. Egyébként rendkívül takarékos volt. Utált minden pazarlást, a pénz pazarlását is és az idő pazarlását is.”</w:t>
      </w:r>
    </w:p>
    <w:p w:rsidR="002E032C" w:rsidRPr="002E032C" w:rsidRDefault="002E032C" w:rsidP="002E032C">
      <w:pPr>
        <w:pStyle w:val="KeinLeerraum"/>
        <w:jc w:val="both"/>
        <w:rPr>
          <w:rFonts w:ascii="Bookman Old Style" w:hAnsi="Bookman Old Style" w:cs="Times New Roman"/>
          <w:sz w:val="28"/>
          <w:szCs w:val="28"/>
        </w:rPr>
      </w:pPr>
      <w:r w:rsidRPr="002E032C">
        <w:rPr>
          <w:rFonts w:ascii="Bookman Old Style" w:hAnsi="Bookman Old Style" w:cs="Times New Roman"/>
          <w:sz w:val="28"/>
          <w:szCs w:val="28"/>
        </w:rPr>
        <w:t xml:space="preserve">  Egyszer Takács szaharai kirándulásra vitte a kongresszuson részt vevő Paul Hindemithet, Egon Welleszt és Bartókot. A sivatagban elakadt az autója, meg kellett to</w:t>
      </w:r>
      <w:r w:rsidR="000E305A">
        <w:rPr>
          <w:rFonts w:ascii="Bookman Old Style" w:hAnsi="Bookman Old Style" w:cs="Times New Roman"/>
          <w:sz w:val="28"/>
          <w:szCs w:val="28"/>
        </w:rPr>
        <w:t>l</w:t>
      </w:r>
      <w:r w:rsidRPr="002E032C">
        <w:rPr>
          <w:rFonts w:ascii="Bookman Old Style" w:hAnsi="Bookman Old Style" w:cs="Times New Roman"/>
          <w:sz w:val="28"/>
          <w:szCs w:val="28"/>
        </w:rPr>
        <w:t>ni. Bartók azt mondta, szálljon csak ki Wellesz</w:t>
      </w:r>
      <w:r w:rsidR="00BB5A11">
        <w:rPr>
          <w:rFonts w:ascii="Bookman Old Style" w:hAnsi="Bookman Old Style" w:cs="Times New Roman"/>
          <w:sz w:val="28"/>
          <w:szCs w:val="28"/>
        </w:rPr>
        <w:t>,</w:t>
      </w:r>
      <w:r w:rsidRPr="002E032C">
        <w:rPr>
          <w:rFonts w:ascii="Bookman Old Style" w:hAnsi="Bookman Old Style" w:cs="Times New Roman"/>
          <w:sz w:val="28"/>
          <w:szCs w:val="28"/>
        </w:rPr>
        <w:t xml:space="preserve"> meg</w:t>
      </w:r>
      <w:r w:rsidR="009D2E71">
        <w:rPr>
          <w:rFonts w:ascii="Bookman Old Style" w:hAnsi="Bookman Old Style" w:cs="Times New Roman"/>
          <w:sz w:val="28"/>
          <w:szCs w:val="28"/>
        </w:rPr>
        <w:t xml:space="preserve"> az</w:t>
      </w:r>
      <w:r w:rsidRPr="002E032C">
        <w:rPr>
          <w:rFonts w:ascii="Bookman Old Style" w:hAnsi="Bookman Old Style" w:cs="Times New Roman"/>
          <w:sz w:val="28"/>
          <w:szCs w:val="28"/>
        </w:rPr>
        <w:t xml:space="preserve"> </w:t>
      </w:r>
      <w:r w:rsidR="009D2E71" w:rsidRPr="002E032C">
        <w:rPr>
          <w:rFonts w:ascii="Bookman Old Style" w:hAnsi="Bookman Old Style" w:cs="Times New Roman"/>
          <w:sz w:val="28"/>
          <w:szCs w:val="28"/>
        </w:rPr>
        <w:t>igen jó húsban</w:t>
      </w:r>
      <w:r w:rsidR="009D2E71">
        <w:rPr>
          <w:rFonts w:ascii="Bookman Old Style" w:hAnsi="Bookman Old Style" w:cs="Times New Roman"/>
          <w:sz w:val="28"/>
          <w:szCs w:val="28"/>
        </w:rPr>
        <w:t xml:space="preserve"> lev</w:t>
      </w:r>
      <w:r w:rsidR="009D2E71" w:rsidRPr="009D2E71">
        <w:rPr>
          <w:rFonts w:ascii="Bookman Old Style" w:hAnsi="Bookman Old Style" w:cs="Times New Roman"/>
          <w:sz w:val="28"/>
          <w:szCs w:val="28"/>
        </w:rPr>
        <w:t>ő</w:t>
      </w:r>
      <w:r w:rsidR="009D2E71" w:rsidRPr="002E032C">
        <w:rPr>
          <w:rFonts w:ascii="Bookman Old Style" w:hAnsi="Bookman Old Style" w:cs="Times New Roman"/>
          <w:sz w:val="28"/>
          <w:szCs w:val="28"/>
        </w:rPr>
        <w:t xml:space="preserve"> </w:t>
      </w:r>
      <w:r w:rsidR="009D2E71">
        <w:rPr>
          <w:rFonts w:ascii="Bookman Old Style" w:hAnsi="Bookman Old Style" w:cs="Times New Roman"/>
          <w:sz w:val="28"/>
          <w:szCs w:val="28"/>
        </w:rPr>
        <w:t xml:space="preserve">Hindemith. </w:t>
      </w:r>
      <w:r w:rsidR="009D2E71" w:rsidRPr="002E032C">
        <w:rPr>
          <w:rFonts w:ascii="Bookman Old Style" w:hAnsi="Bookman Old Style" w:cs="Times New Roman"/>
          <w:sz w:val="28"/>
          <w:szCs w:val="28"/>
        </w:rPr>
        <w:t xml:space="preserve">Ő </w:t>
      </w:r>
      <w:r w:rsidR="009D2E71">
        <w:rPr>
          <w:rFonts w:ascii="Bookman Old Style" w:hAnsi="Bookman Old Style" w:cs="Times New Roman"/>
          <w:sz w:val="28"/>
          <w:szCs w:val="28"/>
        </w:rPr>
        <w:t>maradhat</w:t>
      </w:r>
      <w:r w:rsidRPr="002E032C">
        <w:rPr>
          <w:rFonts w:ascii="Bookman Old Style" w:hAnsi="Bookman Old Style" w:cs="Times New Roman"/>
          <w:sz w:val="28"/>
          <w:szCs w:val="28"/>
        </w:rPr>
        <w:t>, hiszen alig 50 kiló. Erre Hindemith nem hagyta ki a poént: mindig tudta, hogy Bartók könnyű zeneszerző...</w:t>
      </w:r>
    </w:p>
    <w:p w:rsidR="002E032C" w:rsidRPr="002E032C" w:rsidRDefault="002E032C" w:rsidP="002E032C">
      <w:pPr>
        <w:pStyle w:val="KeinLeerraum"/>
        <w:jc w:val="both"/>
        <w:rPr>
          <w:rFonts w:ascii="Bookman Old Style" w:hAnsi="Bookman Old Style" w:cs="Times New Roman"/>
          <w:sz w:val="28"/>
          <w:szCs w:val="28"/>
        </w:rPr>
      </w:pPr>
      <w:r w:rsidRPr="002E032C">
        <w:rPr>
          <w:rFonts w:ascii="Bookman Old Style" w:hAnsi="Bookman Old Style" w:cs="Times New Roman"/>
          <w:sz w:val="28"/>
          <w:szCs w:val="28"/>
        </w:rPr>
        <w:t xml:space="preserve">   Megtekintették Bartókkal a városban a forgó dervisek táncát – csavarogtak a bazárnegyedben, majd megnézték a szinte érintetlenül maradt Holt várost, azaz a fáraók régi temetőjét. Bartók azt mondta, hogy ez volt a legérdekesebb, amit valaha látott. </w:t>
      </w:r>
    </w:p>
    <w:p w:rsidR="00686A4D" w:rsidRDefault="002E032C" w:rsidP="002E032C">
      <w:pPr>
        <w:pStyle w:val="KeinLeerraum"/>
        <w:jc w:val="both"/>
        <w:rPr>
          <w:rFonts w:ascii="Bookman Old Style" w:hAnsi="Bookman Old Style" w:cs="Times New Roman"/>
          <w:sz w:val="28"/>
          <w:szCs w:val="28"/>
        </w:rPr>
      </w:pPr>
      <w:r w:rsidRPr="002E032C">
        <w:rPr>
          <w:rFonts w:ascii="Bookman Old Style" w:hAnsi="Bookman Old Style" w:cs="Times New Roman"/>
          <w:sz w:val="28"/>
          <w:szCs w:val="28"/>
        </w:rPr>
        <w:t xml:space="preserve">   Takács a kongresszus idején a Fülöp-szigeteki Manilából kapott meghívást az egyetem zongora- és zeneszerzés-tanszékének vezetésére. Bartók beszélte rá, hogy fogadja el az állást, mert így majd alkalma nyílik arra, hogy az ott élő primitív törzsek ősi zenéjét, szokásait összegyűjtse és megörökítse.</w:t>
      </w:r>
      <w:r w:rsidR="001F7423">
        <w:rPr>
          <w:rFonts w:ascii="Bookman Old Style" w:hAnsi="Bookman Old Style" w:cs="Times New Roman"/>
          <w:sz w:val="28"/>
          <w:szCs w:val="28"/>
        </w:rPr>
        <w:t xml:space="preserve"> </w:t>
      </w:r>
    </w:p>
    <w:p w:rsidR="00686A4D" w:rsidRDefault="00062889" w:rsidP="00686A4D">
      <w:pPr>
        <w:pStyle w:val="KeinLeerraum"/>
        <w:keepNext/>
        <w:jc w:val="center"/>
      </w:pPr>
      <w:r>
        <w:rPr>
          <w:rFonts w:ascii="Bookman Old Style" w:hAnsi="Bookman Old Style" w:cs="Times New Roman"/>
          <w:noProof/>
          <w:sz w:val="28"/>
          <w:szCs w:val="28"/>
          <w:lang w:eastAsia="hu-HU"/>
        </w:rPr>
        <w:lastRenderedPageBreak/>
        <w:drawing>
          <wp:anchor distT="0" distB="0" distL="114300" distR="114300" simplePos="0" relativeHeight="251659264" behindDoc="0" locked="0" layoutInCell="1" allowOverlap="1" wp14:anchorId="6BAF2A2D" wp14:editId="39F2001A">
            <wp:simplePos x="0" y="0"/>
            <wp:positionH relativeFrom="column">
              <wp:posOffset>102870</wp:posOffset>
            </wp:positionH>
            <wp:positionV relativeFrom="paragraph">
              <wp:posOffset>-345440</wp:posOffset>
            </wp:positionV>
            <wp:extent cx="2282825" cy="3799205"/>
            <wp:effectExtent l="0" t="0" r="3175" b="0"/>
            <wp:wrapSquare wrapText="bothSides"/>
            <wp:docPr id="17" name="Grafik 17" descr="http://www.muzsika.net/kepnezo.php3?kep_id=13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muzsika.net/kepnezo.php3?kep_id=1360"/>
                    <pic:cNvPicPr>
                      <a:picLocks noChangeAspect="1" noChangeArrowheads="1"/>
                    </pic:cNvPicPr>
                  </pic:nvPicPr>
                  <pic:blipFill>
                    <a:blip r:embed="rId14" r:link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2825" cy="3799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86A4D">
        <w:rPr>
          <w:rFonts w:ascii="Bookman Old Style" w:hAnsi="Bookman Old Style" w:cs="Times New Roman"/>
          <w:noProof/>
          <w:sz w:val="28"/>
          <w:szCs w:val="28"/>
          <w:lang w:eastAsia="hu-HU"/>
        </w:rPr>
        <w:drawing>
          <wp:inline distT="0" distB="0" distL="0" distR="0" wp14:anchorId="1608D30D" wp14:editId="6B954481">
            <wp:extent cx="2494779" cy="1964228"/>
            <wp:effectExtent l="0" t="0" r="1270" b="0"/>
            <wp:docPr id="13" name="Grafik 13" descr="C:\Users\Eva\Pictures\Takács J\Taki, képek2\Takács Jenö\PÉCS 2019.IV.9\2. Bartók level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Eva\Pictures\Takács J\Taki, képek2\Takács Jenö\PÉCS 2019.IV.9\2. Bartók levele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4817" cy="19642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6A4D" w:rsidRPr="00686A4D" w:rsidRDefault="00686A4D" w:rsidP="00686A4D">
      <w:pPr>
        <w:pStyle w:val="Beschriftung"/>
        <w:jc w:val="center"/>
        <w:rPr>
          <w:rFonts w:ascii="Bookman Old Style" w:hAnsi="Bookman Old Style" w:cs="Times New Roman"/>
          <w:sz w:val="20"/>
          <w:szCs w:val="20"/>
        </w:rPr>
      </w:pPr>
      <w:r w:rsidRPr="00686A4D">
        <w:rPr>
          <w:rFonts w:ascii="Bookman Old Style" w:hAnsi="Bookman Old Style" w:cs="Times New Roman"/>
          <w:sz w:val="20"/>
          <w:szCs w:val="20"/>
        </w:rPr>
        <w:fldChar w:fldCharType="begin"/>
      </w:r>
      <w:r w:rsidRPr="00686A4D">
        <w:rPr>
          <w:rFonts w:ascii="Bookman Old Style" w:hAnsi="Bookman Old Style" w:cs="Times New Roman"/>
          <w:sz w:val="20"/>
          <w:szCs w:val="20"/>
        </w:rPr>
        <w:instrText xml:space="preserve"> SEQ ábra \* ARABIC </w:instrText>
      </w:r>
      <w:r w:rsidRPr="00686A4D">
        <w:rPr>
          <w:rFonts w:ascii="Bookman Old Style" w:hAnsi="Bookman Old Style" w:cs="Times New Roman"/>
          <w:sz w:val="20"/>
          <w:szCs w:val="20"/>
        </w:rPr>
        <w:fldChar w:fldCharType="separate"/>
      </w:r>
      <w:r w:rsidR="00C06F60">
        <w:rPr>
          <w:rFonts w:ascii="Bookman Old Style" w:hAnsi="Bookman Old Style" w:cs="Times New Roman"/>
          <w:noProof/>
          <w:sz w:val="20"/>
          <w:szCs w:val="20"/>
        </w:rPr>
        <w:t>6</w:t>
      </w:r>
      <w:r w:rsidRPr="00686A4D">
        <w:rPr>
          <w:rFonts w:ascii="Bookman Old Style" w:hAnsi="Bookman Old Style" w:cs="Times New Roman"/>
          <w:sz w:val="20"/>
          <w:szCs w:val="20"/>
        </w:rPr>
        <w:fldChar w:fldCharType="end"/>
      </w:r>
      <w:r w:rsidRPr="00686A4D">
        <w:rPr>
          <w:rFonts w:ascii="Bookman Old Style" w:hAnsi="Bookman Old Style"/>
          <w:sz w:val="20"/>
          <w:szCs w:val="20"/>
        </w:rPr>
        <w:t>. ábra Bartók levele Takácsnak</w:t>
      </w:r>
      <w:r w:rsidR="00B91177">
        <w:rPr>
          <w:rFonts w:ascii="Bookman Old Style" w:hAnsi="Bookman Old Style"/>
          <w:sz w:val="20"/>
          <w:szCs w:val="20"/>
        </w:rPr>
        <w:t xml:space="preserve">. </w:t>
      </w:r>
      <w:r w:rsidR="00B91177" w:rsidRPr="00B91177">
        <w:rPr>
          <w:rFonts w:ascii="Bookman Old Style" w:hAnsi="Bookman Old Style"/>
          <w:sz w:val="20"/>
          <w:szCs w:val="20"/>
        </w:rPr>
        <w:t>Budapest,</w:t>
      </w:r>
      <w:r w:rsidR="00B91177">
        <w:rPr>
          <w:rFonts w:ascii="Bookman Old Style" w:hAnsi="Bookman Old Style"/>
          <w:sz w:val="20"/>
          <w:szCs w:val="20"/>
        </w:rPr>
        <w:t xml:space="preserve"> 1932. május 8.</w:t>
      </w:r>
    </w:p>
    <w:p w:rsidR="002E032C" w:rsidRPr="002E032C" w:rsidRDefault="00686A4D" w:rsidP="002E032C">
      <w:pPr>
        <w:pStyle w:val="KeinLeerraum"/>
        <w:jc w:val="both"/>
        <w:rPr>
          <w:rFonts w:ascii="Bookman Old Style" w:hAnsi="Bookman Old Style" w:cs="Times New Roman"/>
          <w:sz w:val="28"/>
          <w:szCs w:val="28"/>
        </w:rPr>
      </w:pPr>
      <w:r>
        <w:rPr>
          <w:rFonts w:ascii="Bookman Old Style" w:hAnsi="Bookman Old Style" w:cs="Times New Roman"/>
          <w:sz w:val="28"/>
          <w:szCs w:val="28"/>
        </w:rPr>
        <w:t xml:space="preserve">   </w:t>
      </w:r>
      <w:r w:rsidR="009D2E71">
        <w:rPr>
          <w:rFonts w:ascii="Bookman Old Style" w:hAnsi="Bookman Old Style" w:cs="Times New Roman"/>
          <w:sz w:val="28"/>
          <w:szCs w:val="28"/>
        </w:rPr>
        <w:t xml:space="preserve">A </w:t>
      </w:r>
      <w:r w:rsidR="009D2E71" w:rsidRPr="002E032C">
        <w:rPr>
          <w:rFonts w:ascii="Bookman Old Style" w:hAnsi="Bookman Old Style" w:cs="Times New Roman"/>
          <w:sz w:val="28"/>
          <w:szCs w:val="28"/>
        </w:rPr>
        <w:t>kutatás eredményét</w:t>
      </w:r>
      <w:r w:rsidR="009D2E71" w:rsidRPr="002E032C">
        <w:rPr>
          <w:rFonts w:ascii="Bookman Old Style" w:hAnsi="Bookman Old Style" w:cs="Times New Roman"/>
          <w:sz w:val="28"/>
          <w:szCs w:val="28"/>
        </w:rPr>
        <w:t xml:space="preserve"> </w:t>
      </w:r>
      <w:r w:rsidR="002E032C" w:rsidRPr="002E032C">
        <w:rPr>
          <w:rFonts w:ascii="Bookman Old Style" w:hAnsi="Bookman Old Style" w:cs="Times New Roman"/>
          <w:sz w:val="28"/>
          <w:szCs w:val="28"/>
        </w:rPr>
        <w:t>1934-ben Budapesten Bartók rendkívüli érdeklődéssel hallgatta. (Kevesen tudják: Takács fonográf-hengerei a világörökség részét képezik</w:t>
      </w:r>
      <w:r w:rsidR="005F58B3">
        <w:rPr>
          <w:rStyle w:val="Funotenzeichen"/>
          <w:rFonts w:ascii="Bookman Old Style" w:hAnsi="Bookman Old Style" w:cs="Times New Roman"/>
          <w:sz w:val="28"/>
          <w:szCs w:val="28"/>
        </w:rPr>
        <w:footnoteReference w:id="4"/>
      </w:r>
      <w:r w:rsidR="002E032C" w:rsidRPr="002E032C">
        <w:rPr>
          <w:rFonts w:ascii="Bookman Old Style" w:hAnsi="Bookman Old Style" w:cs="Times New Roman"/>
          <w:sz w:val="28"/>
          <w:szCs w:val="28"/>
        </w:rPr>
        <w:t>.)</w:t>
      </w:r>
    </w:p>
    <w:p w:rsidR="002E032C" w:rsidRPr="002E032C" w:rsidRDefault="002E032C" w:rsidP="002E032C">
      <w:pPr>
        <w:pStyle w:val="KeinLeerraum"/>
        <w:jc w:val="both"/>
        <w:rPr>
          <w:rFonts w:ascii="Bookman Old Style" w:hAnsi="Bookman Old Style" w:cs="Times New Roman"/>
          <w:sz w:val="28"/>
          <w:szCs w:val="28"/>
        </w:rPr>
      </w:pPr>
      <w:r w:rsidRPr="002E032C">
        <w:rPr>
          <w:rFonts w:ascii="Bookman Old Style" w:hAnsi="Bookman Old Style" w:cs="Times New Roman"/>
          <w:sz w:val="28"/>
          <w:szCs w:val="28"/>
        </w:rPr>
        <w:t xml:space="preserve">   1939-en Párizsban találkoztak </w:t>
      </w:r>
      <w:r w:rsidR="00657D1C">
        <w:rPr>
          <w:rFonts w:ascii="Bookman Old Style" w:hAnsi="Bookman Old Style" w:cs="Times New Roman"/>
          <w:sz w:val="28"/>
          <w:szCs w:val="28"/>
        </w:rPr>
        <w:t xml:space="preserve">újra, </w:t>
      </w:r>
      <w:r w:rsidRPr="002E032C">
        <w:rPr>
          <w:rFonts w:ascii="Bookman Old Style" w:hAnsi="Bookman Old Style" w:cs="Times New Roman"/>
          <w:sz w:val="28"/>
          <w:szCs w:val="28"/>
        </w:rPr>
        <w:t>Bartók és felesége, Pásztory Ditta zongorakoncertjén, majd Budapesten, a Hangli sörözőben. Bartók az ország közelgő katasztrófáját emlegette és anyagi természetű gondjairól panaszkodott. Ez volt utolsó személyes találkozásuk.</w:t>
      </w:r>
    </w:p>
    <w:p w:rsidR="002E032C" w:rsidRDefault="002E032C" w:rsidP="002E032C">
      <w:pPr>
        <w:pStyle w:val="KeinLeerraum"/>
        <w:jc w:val="both"/>
        <w:rPr>
          <w:rFonts w:ascii="Bookman Old Style" w:hAnsi="Bookman Old Style" w:cs="Times New Roman"/>
          <w:sz w:val="28"/>
          <w:szCs w:val="28"/>
        </w:rPr>
      </w:pPr>
      <w:r w:rsidRPr="002E032C">
        <w:rPr>
          <w:rFonts w:ascii="Bookman Old Style" w:hAnsi="Bookman Old Style" w:cs="Times New Roman"/>
          <w:sz w:val="28"/>
          <w:szCs w:val="28"/>
        </w:rPr>
        <w:t xml:space="preserve">   Takács gyakran tűzte műsorára Bartók darabjait. Több művében</w:t>
      </w:r>
      <w:r w:rsidR="00BB5A11">
        <w:rPr>
          <w:rStyle w:val="Funotenzeichen"/>
          <w:rFonts w:ascii="Bookman Old Style" w:hAnsi="Bookman Old Style" w:cs="Times New Roman"/>
          <w:sz w:val="28"/>
          <w:szCs w:val="28"/>
        </w:rPr>
        <w:footnoteReference w:id="5"/>
      </w:r>
      <w:r w:rsidRPr="002E032C">
        <w:rPr>
          <w:rFonts w:ascii="Bookman Old Style" w:hAnsi="Bookman Old Style" w:cs="Times New Roman"/>
          <w:sz w:val="28"/>
          <w:szCs w:val="28"/>
        </w:rPr>
        <w:t xml:space="preserve"> állított zenei emléket számára. Bartók születésének századik évfordulója alkalmából jelent meg Erinnerung an Béla Bartók (Emlékezés Bartók Bélára) című írása.</w:t>
      </w:r>
    </w:p>
    <w:p w:rsidR="00C41669" w:rsidRDefault="00C41669" w:rsidP="00C41669">
      <w:pPr>
        <w:pStyle w:val="KeinLeerraum"/>
        <w:keepNext/>
        <w:jc w:val="center"/>
      </w:pPr>
      <w:r>
        <w:rPr>
          <w:rFonts w:ascii="Verdana" w:hAnsi="Verdana"/>
          <w:noProof/>
          <w:lang w:eastAsia="hu-HU"/>
        </w:rPr>
        <w:lastRenderedPageBreak/>
        <w:drawing>
          <wp:inline distT="0" distB="0" distL="0" distR="0" wp14:anchorId="690FD5A3" wp14:editId="1F83AB94">
            <wp:extent cx="3335020" cy="4307840"/>
            <wp:effectExtent l="0" t="0" r="0" b="0"/>
            <wp:docPr id="19" name="Grafik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5020" cy="4307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1669" w:rsidRPr="00C41669" w:rsidRDefault="00C41669" w:rsidP="00C41669">
      <w:pPr>
        <w:pStyle w:val="Beschriftung"/>
        <w:jc w:val="center"/>
        <w:rPr>
          <w:rFonts w:ascii="Bookman Old Style" w:hAnsi="Bookman Old Style" w:cs="Times New Roman"/>
          <w:sz w:val="20"/>
          <w:szCs w:val="20"/>
        </w:rPr>
      </w:pPr>
      <w:r w:rsidRPr="00C41669">
        <w:rPr>
          <w:rFonts w:ascii="Bookman Old Style" w:hAnsi="Bookman Old Style" w:cs="Times New Roman"/>
          <w:sz w:val="20"/>
          <w:szCs w:val="20"/>
        </w:rPr>
        <w:fldChar w:fldCharType="begin"/>
      </w:r>
      <w:r w:rsidRPr="00C41669">
        <w:rPr>
          <w:rFonts w:ascii="Bookman Old Style" w:hAnsi="Bookman Old Style" w:cs="Times New Roman"/>
          <w:sz w:val="20"/>
          <w:szCs w:val="20"/>
        </w:rPr>
        <w:instrText xml:space="preserve"> SEQ ábra \* ARABIC </w:instrText>
      </w:r>
      <w:r w:rsidRPr="00C41669">
        <w:rPr>
          <w:rFonts w:ascii="Bookman Old Style" w:hAnsi="Bookman Old Style" w:cs="Times New Roman"/>
          <w:sz w:val="20"/>
          <w:szCs w:val="20"/>
        </w:rPr>
        <w:fldChar w:fldCharType="separate"/>
      </w:r>
      <w:r w:rsidR="00C06F60">
        <w:rPr>
          <w:rFonts w:ascii="Bookman Old Style" w:hAnsi="Bookman Old Style" w:cs="Times New Roman"/>
          <w:noProof/>
          <w:sz w:val="20"/>
          <w:szCs w:val="20"/>
        </w:rPr>
        <w:t>7</w:t>
      </w:r>
      <w:r w:rsidRPr="00C41669">
        <w:rPr>
          <w:rFonts w:ascii="Bookman Old Style" w:hAnsi="Bookman Old Style" w:cs="Times New Roman"/>
          <w:sz w:val="20"/>
          <w:szCs w:val="20"/>
        </w:rPr>
        <w:fldChar w:fldCharType="end"/>
      </w:r>
      <w:r w:rsidRPr="00C41669">
        <w:rPr>
          <w:rFonts w:ascii="Bookman Old Style" w:hAnsi="Bookman Old Style"/>
          <w:sz w:val="20"/>
          <w:szCs w:val="20"/>
        </w:rPr>
        <w:t>. ábra az első Bartók-emlékkoncert</w:t>
      </w:r>
    </w:p>
    <w:p w:rsidR="002E032C" w:rsidRPr="002E032C" w:rsidRDefault="002E032C" w:rsidP="002E032C">
      <w:pPr>
        <w:pStyle w:val="KeinLeerraum"/>
        <w:jc w:val="both"/>
        <w:rPr>
          <w:rFonts w:ascii="Bookman Old Style" w:hAnsi="Bookman Old Style" w:cs="Times New Roman"/>
          <w:sz w:val="28"/>
          <w:szCs w:val="28"/>
        </w:rPr>
      </w:pPr>
      <w:r w:rsidRPr="002E032C">
        <w:rPr>
          <w:rFonts w:ascii="Bookman Old Style" w:hAnsi="Bookman Old Style" w:cs="Times New Roman"/>
          <w:sz w:val="28"/>
          <w:szCs w:val="28"/>
        </w:rPr>
        <w:t xml:space="preserve"> </w:t>
      </w:r>
    </w:p>
    <w:p w:rsidR="002E032C" w:rsidRDefault="002E032C" w:rsidP="002E032C">
      <w:pPr>
        <w:pStyle w:val="KeinLeerraum"/>
        <w:numPr>
          <w:ilvl w:val="0"/>
          <w:numId w:val="1"/>
        </w:numPr>
        <w:jc w:val="both"/>
        <w:rPr>
          <w:rFonts w:ascii="Bookman Old Style" w:hAnsi="Bookman Old Style" w:cs="Times New Roman"/>
          <w:b/>
          <w:sz w:val="28"/>
          <w:szCs w:val="28"/>
        </w:rPr>
      </w:pPr>
      <w:r w:rsidRPr="00000657">
        <w:rPr>
          <w:rFonts w:ascii="Bookman Old Style" w:hAnsi="Bookman Old Style" w:cs="Times New Roman"/>
          <w:b/>
          <w:sz w:val="28"/>
          <w:szCs w:val="28"/>
        </w:rPr>
        <w:t>Kodály Zoltán</w:t>
      </w:r>
    </w:p>
    <w:p w:rsidR="004C69E5" w:rsidRPr="00000657" w:rsidRDefault="004C69E5" w:rsidP="004C69E5">
      <w:pPr>
        <w:pStyle w:val="KeinLeerraum"/>
        <w:ind w:left="800"/>
        <w:jc w:val="both"/>
        <w:rPr>
          <w:rFonts w:ascii="Bookman Old Style" w:hAnsi="Bookman Old Style" w:cs="Times New Roman"/>
          <w:b/>
          <w:sz w:val="28"/>
          <w:szCs w:val="28"/>
        </w:rPr>
      </w:pPr>
    </w:p>
    <w:p w:rsidR="002E032C" w:rsidRPr="002E032C" w:rsidRDefault="00116216" w:rsidP="002E032C">
      <w:pPr>
        <w:pStyle w:val="KeinLeerraum"/>
        <w:keepNext/>
        <w:jc w:val="center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noProof/>
          <w:sz w:val="28"/>
          <w:szCs w:val="28"/>
          <w:lang w:eastAsia="hu-HU"/>
        </w:rPr>
        <w:drawing>
          <wp:inline distT="0" distB="0" distL="0" distR="0" wp14:anchorId="6916DE8B">
            <wp:extent cx="2008508" cy="1786515"/>
            <wp:effectExtent l="0" t="0" r="0" b="4445"/>
            <wp:docPr id="29" name="Grafik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2956"/>
                    <a:stretch/>
                  </pic:blipFill>
                  <pic:spPr bwMode="auto">
                    <a:xfrm>
                      <a:off x="0" y="0"/>
                      <a:ext cx="2009775" cy="17876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E032C" w:rsidRPr="00EF2E1C" w:rsidRDefault="002E032C" w:rsidP="002E032C">
      <w:pPr>
        <w:pStyle w:val="Beschriftung"/>
        <w:jc w:val="center"/>
        <w:rPr>
          <w:rFonts w:ascii="Bookman Old Style" w:hAnsi="Bookman Old Style"/>
          <w:sz w:val="20"/>
          <w:szCs w:val="20"/>
        </w:rPr>
      </w:pPr>
      <w:r w:rsidRPr="00EF2E1C">
        <w:rPr>
          <w:rFonts w:ascii="Bookman Old Style" w:hAnsi="Bookman Old Style"/>
          <w:sz w:val="20"/>
          <w:szCs w:val="20"/>
        </w:rPr>
        <w:fldChar w:fldCharType="begin"/>
      </w:r>
      <w:r w:rsidRPr="00EF2E1C">
        <w:rPr>
          <w:rFonts w:ascii="Bookman Old Style" w:hAnsi="Bookman Old Style"/>
          <w:sz w:val="20"/>
          <w:szCs w:val="20"/>
        </w:rPr>
        <w:instrText xml:space="preserve"> SEQ ábra \* ARABIC </w:instrText>
      </w:r>
      <w:r w:rsidRPr="00EF2E1C">
        <w:rPr>
          <w:rFonts w:ascii="Bookman Old Style" w:hAnsi="Bookman Old Style"/>
          <w:sz w:val="20"/>
          <w:szCs w:val="20"/>
        </w:rPr>
        <w:fldChar w:fldCharType="separate"/>
      </w:r>
      <w:r w:rsidR="00C06F60">
        <w:rPr>
          <w:rFonts w:ascii="Bookman Old Style" w:hAnsi="Bookman Old Style"/>
          <w:noProof/>
          <w:sz w:val="20"/>
          <w:szCs w:val="20"/>
        </w:rPr>
        <w:t>8</w:t>
      </w:r>
      <w:r w:rsidRPr="00EF2E1C">
        <w:rPr>
          <w:rFonts w:ascii="Bookman Old Style" w:hAnsi="Bookman Old Style"/>
          <w:sz w:val="20"/>
          <w:szCs w:val="20"/>
        </w:rPr>
        <w:fldChar w:fldCharType="end"/>
      </w:r>
      <w:r w:rsidRPr="00EF2E1C">
        <w:rPr>
          <w:rFonts w:ascii="Bookman Old Style" w:hAnsi="Bookman Old Style"/>
          <w:sz w:val="20"/>
          <w:szCs w:val="20"/>
        </w:rPr>
        <w:t>. ábra</w:t>
      </w:r>
      <w:r w:rsidR="00BB5A11">
        <w:rPr>
          <w:rFonts w:ascii="Bookman Old Style" w:hAnsi="Bookman Old Style"/>
          <w:sz w:val="20"/>
          <w:szCs w:val="20"/>
        </w:rPr>
        <w:t xml:space="preserve"> Kodály és Takács</w:t>
      </w:r>
    </w:p>
    <w:p w:rsidR="002E032C" w:rsidRPr="002E032C" w:rsidRDefault="00F7238D" w:rsidP="002E032C">
      <w:pPr>
        <w:pStyle w:val="KeinLeerraum"/>
        <w:jc w:val="both"/>
        <w:rPr>
          <w:rFonts w:ascii="Bookman Old Style" w:hAnsi="Bookman Old Style" w:cs="Times New Roman"/>
          <w:sz w:val="28"/>
          <w:szCs w:val="28"/>
        </w:rPr>
      </w:pPr>
      <w:r>
        <w:rPr>
          <w:rFonts w:ascii="Bookman Old Style" w:hAnsi="Bookman Old Style" w:cs="Times New Roman"/>
          <w:sz w:val="28"/>
          <w:szCs w:val="28"/>
        </w:rPr>
        <w:t xml:space="preserve">   </w:t>
      </w:r>
      <w:r w:rsidRPr="00F7238D">
        <w:rPr>
          <w:rFonts w:ascii="Bookman Old Style" w:hAnsi="Bookman Old Style" w:cs="Times New Roman"/>
          <w:sz w:val="28"/>
          <w:szCs w:val="28"/>
        </w:rPr>
        <w:t xml:space="preserve">Takács Jenő Antiqua Hungarica </w:t>
      </w:r>
      <w:r>
        <w:rPr>
          <w:rFonts w:ascii="Bookman Old Style" w:hAnsi="Bookman Old Style" w:cs="Times New Roman"/>
          <w:sz w:val="28"/>
          <w:szCs w:val="28"/>
        </w:rPr>
        <w:t xml:space="preserve">(RaTW 63, </w:t>
      </w:r>
      <w:r w:rsidRPr="00F7238D">
        <w:rPr>
          <w:rFonts w:ascii="Bookman Old Style" w:hAnsi="Bookman Old Style" w:cs="Times New Roman"/>
          <w:sz w:val="28"/>
          <w:szCs w:val="28"/>
        </w:rPr>
        <w:t>Op. 47</w:t>
      </w:r>
      <w:r>
        <w:rPr>
          <w:rFonts w:ascii="Bookman Old Style" w:hAnsi="Bookman Old Style" w:cs="Times New Roman"/>
          <w:sz w:val="28"/>
          <w:szCs w:val="28"/>
        </w:rPr>
        <w:t xml:space="preserve">) </w:t>
      </w:r>
      <w:r w:rsidRPr="00F7238D">
        <w:rPr>
          <w:rFonts w:ascii="Bookman Old Style" w:hAnsi="Bookman Old Style" w:cs="Times New Roman"/>
          <w:sz w:val="28"/>
          <w:szCs w:val="28"/>
        </w:rPr>
        <w:t>című művének ősbemutatójára</w:t>
      </w:r>
      <w:r>
        <w:rPr>
          <w:rStyle w:val="Funotenzeichen"/>
          <w:rFonts w:ascii="Bookman Old Style" w:hAnsi="Bookman Old Style" w:cs="Times New Roman"/>
          <w:sz w:val="28"/>
          <w:szCs w:val="28"/>
        </w:rPr>
        <w:footnoteReference w:id="6"/>
      </w:r>
      <w:r w:rsidRPr="00F7238D">
        <w:rPr>
          <w:rFonts w:ascii="Bookman Old Style" w:hAnsi="Bookman Old Style" w:cs="Times New Roman"/>
          <w:sz w:val="28"/>
          <w:szCs w:val="28"/>
        </w:rPr>
        <w:t xml:space="preserve"> eljött Kodály Zoltán. </w:t>
      </w:r>
      <w:r w:rsidR="00A3747B">
        <w:rPr>
          <w:rFonts w:ascii="Bookman Old Style" w:hAnsi="Bookman Old Style" w:cs="Times New Roman"/>
          <w:sz w:val="28"/>
          <w:szCs w:val="28"/>
        </w:rPr>
        <w:t>A pesti ismeretség</w:t>
      </w:r>
      <w:r w:rsidR="002E032C" w:rsidRPr="002E032C">
        <w:rPr>
          <w:rFonts w:ascii="Bookman Old Style" w:hAnsi="Bookman Old Style" w:cs="Times New Roman"/>
          <w:sz w:val="28"/>
          <w:szCs w:val="28"/>
        </w:rPr>
        <w:t xml:space="preserve"> Pécsett fűződött szorosabbra. Miután Pécset az oroszok harcok nélkül foglalták el, a várost nem bombázták, volt élelemből elég </w:t>
      </w:r>
      <w:r w:rsidR="002E032C" w:rsidRPr="002E032C">
        <w:rPr>
          <w:rFonts w:ascii="Bookman Old Style" w:hAnsi="Bookman Old Style" w:cs="Times New Roman"/>
          <w:sz w:val="28"/>
          <w:szCs w:val="28"/>
        </w:rPr>
        <w:lastRenderedPageBreak/>
        <w:t>tartalék. Takács lépéseket tett</w:t>
      </w:r>
      <w:r w:rsidR="00B84D89">
        <w:rPr>
          <w:rFonts w:ascii="Bookman Old Style" w:hAnsi="Bookman Old Style" w:cs="Times New Roman"/>
          <w:sz w:val="28"/>
          <w:szCs w:val="28"/>
        </w:rPr>
        <w:t xml:space="preserve"> a polgármesternél</w:t>
      </w:r>
      <w:r w:rsidR="00B84D89">
        <w:rPr>
          <w:rStyle w:val="Funotenzeichen"/>
          <w:rFonts w:ascii="Bookman Old Style" w:hAnsi="Bookman Old Style" w:cs="Times New Roman"/>
          <w:sz w:val="28"/>
          <w:szCs w:val="28"/>
        </w:rPr>
        <w:footnoteReference w:id="7"/>
      </w:r>
      <w:r w:rsidR="002E032C" w:rsidRPr="002E032C">
        <w:rPr>
          <w:rFonts w:ascii="Bookman Old Style" w:hAnsi="Bookman Old Style" w:cs="Times New Roman"/>
          <w:sz w:val="28"/>
          <w:szCs w:val="28"/>
        </w:rPr>
        <w:t>, hogy a város hívja meg Kodályékat. Kodályék elfogadták a meghívást, és 1945. szeptember 24-én meg is érkeztek. Takács így idézte fel Kodállyal való kapcsolatát:</w:t>
      </w:r>
    </w:p>
    <w:p w:rsidR="002E032C" w:rsidRPr="002E032C" w:rsidRDefault="002E032C" w:rsidP="002E032C">
      <w:pPr>
        <w:pStyle w:val="KeinLeerraum"/>
        <w:jc w:val="both"/>
        <w:rPr>
          <w:rFonts w:ascii="Bookman Old Style" w:hAnsi="Bookman Old Style" w:cs="Times New Roman"/>
          <w:sz w:val="28"/>
          <w:szCs w:val="28"/>
        </w:rPr>
      </w:pPr>
      <w:r w:rsidRPr="002E032C">
        <w:rPr>
          <w:rFonts w:ascii="Bookman Old Style" w:hAnsi="Bookman Old Style" w:cs="Times New Roman"/>
          <w:sz w:val="28"/>
          <w:szCs w:val="28"/>
        </w:rPr>
        <w:t xml:space="preserve">   „Kodály szófukar és zárkózott volt. Csak akkor beszélt, ha mondanivalója volt – de akkor aztán igen erőteljesen és bátran. Segítőkészség és atyai jóság jellemezte.” – Takács teremtett</w:t>
      </w:r>
      <w:r w:rsidR="0012138A">
        <w:rPr>
          <w:rFonts w:ascii="Bookman Old Style" w:hAnsi="Bookman Old Style" w:cs="Times New Roman"/>
          <w:sz w:val="28"/>
          <w:szCs w:val="28"/>
        </w:rPr>
        <w:t>e</w:t>
      </w:r>
      <w:r w:rsidRPr="002E032C">
        <w:rPr>
          <w:rFonts w:ascii="Bookman Old Style" w:hAnsi="Bookman Old Style" w:cs="Times New Roman"/>
          <w:sz w:val="28"/>
          <w:szCs w:val="28"/>
        </w:rPr>
        <w:t xml:space="preserve"> meg a lehetőséget ahhoz, hogy Kodály Budapestet megelőzve Pécsett ismertesse először nyilvánosság előtt a magyar zenei nevelés útját. Felhívta a figyelmet arra, hogy a három szó: magyar zenei műveltség, sok évtizedre, talán évszázadokra szóló programot jelent. Itt, Pécsett személyes tapasztalatokat is gyűjtött. Naponta lejárt a konzervatóriumba, beült az órákra, megbeszélte a tanítás menetét. Azt tanácsolta, hogy tanítsák meg a gyerekeket a zenei műveltség megszerzéséhez szükséges alapelemekre, mielőtt hangszert vesznek a kezükbe. Kiindulópontnak a magyar gyermekdalt, majd a népzenét ajánlotta, melyet később a nagy mesterek alkotásai követhetnek. Az előképzős gyerekek minden félelem és idegenkedés nélkül követték útmutatásait.</w:t>
      </w:r>
    </w:p>
    <w:p w:rsidR="002E032C" w:rsidRPr="002E032C" w:rsidRDefault="002E032C" w:rsidP="002E032C">
      <w:pPr>
        <w:pStyle w:val="KeinLeerraum"/>
        <w:jc w:val="both"/>
        <w:rPr>
          <w:rFonts w:ascii="Bookman Old Style" w:hAnsi="Bookman Old Style" w:cs="Times New Roman"/>
          <w:sz w:val="28"/>
          <w:szCs w:val="28"/>
        </w:rPr>
      </w:pPr>
      <w:r w:rsidRPr="002E032C">
        <w:rPr>
          <w:rFonts w:ascii="Bookman Old Style" w:hAnsi="Bookman Old Style" w:cs="Times New Roman"/>
          <w:sz w:val="28"/>
          <w:szCs w:val="28"/>
        </w:rPr>
        <w:t xml:space="preserve">   Vallotta, hogy az ifjúságot el kell juttatni az értékek (</w:t>
      </w:r>
      <w:r w:rsidR="0012138A">
        <w:rPr>
          <w:rFonts w:ascii="Bookman Old Style" w:hAnsi="Bookman Old Style" w:cs="Times New Roman"/>
          <w:sz w:val="28"/>
          <w:szCs w:val="28"/>
        </w:rPr>
        <w:t xml:space="preserve">az </w:t>
      </w:r>
      <w:r w:rsidRPr="002E032C">
        <w:rPr>
          <w:rFonts w:ascii="Bookman Old Style" w:hAnsi="Bookman Old Style" w:cs="Times New Roman"/>
          <w:sz w:val="28"/>
          <w:szCs w:val="28"/>
        </w:rPr>
        <w:t xml:space="preserve">igaz, </w:t>
      </w:r>
      <w:r w:rsidR="0012138A">
        <w:rPr>
          <w:rFonts w:ascii="Bookman Old Style" w:hAnsi="Bookman Old Style" w:cs="Times New Roman"/>
          <w:sz w:val="28"/>
          <w:szCs w:val="28"/>
        </w:rPr>
        <w:t xml:space="preserve">a </w:t>
      </w:r>
      <w:r w:rsidRPr="002E032C">
        <w:rPr>
          <w:rFonts w:ascii="Bookman Old Style" w:hAnsi="Bookman Old Style" w:cs="Times New Roman"/>
          <w:sz w:val="28"/>
          <w:szCs w:val="28"/>
        </w:rPr>
        <w:t xml:space="preserve">szép, </w:t>
      </w:r>
      <w:r w:rsidR="0012138A">
        <w:rPr>
          <w:rFonts w:ascii="Bookman Old Style" w:hAnsi="Bookman Old Style" w:cs="Times New Roman"/>
          <w:sz w:val="28"/>
          <w:szCs w:val="28"/>
        </w:rPr>
        <w:t xml:space="preserve">a </w:t>
      </w:r>
      <w:r w:rsidRPr="002E032C">
        <w:rPr>
          <w:rFonts w:ascii="Bookman Old Style" w:hAnsi="Bookman Old Style" w:cs="Times New Roman"/>
          <w:sz w:val="28"/>
          <w:szCs w:val="28"/>
        </w:rPr>
        <w:t xml:space="preserve">jó) vonzáskörébe. Tudta, hogy a nemzet fölemelkedését szolgáló, széles rétegeket érintő kultúra csak az iskolán keresztül érhető el. Az volt az álma, hogy a zenei nevelés éppoly központi szerepet töltsön be az  iskolai nevelésben, mint a régi görögöknél – hiszen a zene nem élvezeti cikk: föltétlenül szükséges az ember fejlődéséhez, nemesíti lelkét, szélesíti látókörét – azaz jobbá teszi az emberiséget. Ennek egyik eszköze a hangszertanítás. Fontosnak tartotta a tanárok egyöntetű képzését, a tananyag és a módszer egységességét. Kiemelte az éneklés központi szerepét. Az emberi hang lehetővé teszi mindenki számára az aktív zenélésbe való bekapcsolódást. Egyúttal a zenei képzelőerő és a hallásfejlesztés eszköze – mely erősen kihat a hangszeres játékra is. Tudta, hogy a zenekultúra kibontakozásának legfőbb akadálya a zenei analfabétizmus. Ennek felszámolására szentelte egész életét – zeneszerzői és egyéb kulturális tevékenysége mellett. A </w:t>
      </w:r>
      <w:r w:rsidRPr="002E032C">
        <w:rPr>
          <w:rFonts w:ascii="Bookman Old Style" w:hAnsi="Bookman Old Style" w:cs="Times New Roman"/>
          <w:sz w:val="28"/>
          <w:szCs w:val="28"/>
        </w:rPr>
        <w:lastRenderedPageBreak/>
        <w:t>zenei írás-olvasás eszközeként bevezette a relatív szolmizációt. Méghozzá itt, Pécsett, ebben az iskolában – először a világon.</w:t>
      </w:r>
    </w:p>
    <w:p w:rsidR="002E032C" w:rsidRPr="002E032C" w:rsidRDefault="002E032C" w:rsidP="002E032C">
      <w:pPr>
        <w:pStyle w:val="KeinLeerraum"/>
        <w:jc w:val="both"/>
        <w:rPr>
          <w:rFonts w:ascii="Bookman Old Style" w:hAnsi="Bookman Old Style" w:cs="Times New Roman"/>
          <w:sz w:val="28"/>
          <w:szCs w:val="28"/>
        </w:rPr>
      </w:pPr>
      <w:r w:rsidRPr="002E032C">
        <w:rPr>
          <w:rFonts w:ascii="Bookman Old Style" w:hAnsi="Bookman Old Style" w:cs="Times New Roman"/>
          <w:sz w:val="28"/>
          <w:szCs w:val="28"/>
        </w:rPr>
        <w:t xml:space="preserve">   Takács Pécsett tapasztalhatta, hogy a szolmizáló gyerekek tisztábban énekelnek, mint mások, hogy a leírt dallamfordulatokat könnyedén megfejtik, zenei képzelőerejük és belső hallásuk igen fejlett. Igen sajnálta, hogy nem ezen a módszeren nőtt fel –</w:t>
      </w:r>
      <w:r w:rsidR="00140E9B">
        <w:rPr>
          <w:rFonts w:ascii="Bookman Old Style" w:hAnsi="Bookman Old Style" w:cs="Times New Roman"/>
          <w:sz w:val="28"/>
          <w:szCs w:val="28"/>
        </w:rPr>
        <w:t xml:space="preserve"> de hát az ő ifjú kor</w:t>
      </w:r>
      <w:r w:rsidRPr="002E032C">
        <w:rPr>
          <w:rFonts w:ascii="Bookman Old Style" w:hAnsi="Bookman Old Style" w:cs="Times New Roman"/>
          <w:sz w:val="28"/>
          <w:szCs w:val="28"/>
        </w:rPr>
        <w:t xml:space="preserve">ában még ez nem létezett. </w:t>
      </w:r>
    </w:p>
    <w:p w:rsidR="00DF4E17" w:rsidRDefault="002E032C" w:rsidP="00DF4E17">
      <w:pPr>
        <w:pStyle w:val="KeinLeerraum"/>
        <w:jc w:val="both"/>
        <w:rPr>
          <w:rFonts w:ascii="Bookman Old Style" w:hAnsi="Bookman Old Style" w:cs="Times New Roman"/>
          <w:sz w:val="28"/>
          <w:szCs w:val="28"/>
        </w:rPr>
      </w:pPr>
      <w:r w:rsidRPr="002E032C">
        <w:rPr>
          <w:rFonts w:ascii="Bookman Old Style" w:hAnsi="Bookman Old Style" w:cs="Times New Roman"/>
          <w:sz w:val="28"/>
          <w:szCs w:val="28"/>
        </w:rPr>
        <w:t xml:space="preserve">   Takács műveiben Kodálynak is emléket állított</w:t>
      </w:r>
      <w:r w:rsidR="004C69E5">
        <w:rPr>
          <w:rStyle w:val="Funotenzeichen"/>
          <w:rFonts w:ascii="Bookman Old Style" w:hAnsi="Bookman Old Style" w:cs="Times New Roman"/>
          <w:sz w:val="28"/>
          <w:szCs w:val="28"/>
        </w:rPr>
        <w:footnoteReference w:id="8"/>
      </w:r>
      <w:r w:rsidRPr="002E032C">
        <w:rPr>
          <w:rFonts w:ascii="Bookman Old Style" w:hAnsi="Bookman Old Style" w:cs="Times New Roman"/>
          <w:sz w:val="28"/>
          <w:szCs w:val="28"/>
        </w:rPr>
        <w:t xml:space="preserve">. </w:t>
      </w:r>
      <w:r w:rsidR="002A4EF6">
        <w:rPr>
          <w:rFonts w:ascii="Bookman Old Style" w:hAnsi="Bookman Old Style" w:cs="Times New Roman"/>
          <w:sz w:val="28"/>
          <w:szCs w:val="28"/>
        </w:rPr>
        <w:t xml:space="preserve">A </w:t>
      </w:r>
      <w:r w:rsidR="002A4EF6" w:rsidRPr="002A4EF6">
        <w:rPr>
          <w:rFonts w:ascii="Bookman Old Style" w:hAnsi="Bookman Old Style" w:cs="Times New Roman"/>
          <w:sz w:val="28"/>
          <w:szCs w:val="28"/>
        </w:rPr>
        <w:t xml:space="preserve">RaTW 181. </w:t>
      </w:r>
      <w:r w:rsidRPr="002E032C">
        <w:rPr>
          <w:rFonts w:ascii="Bookman Old Style" w:hAnsi="Bookman Old Style" w:cs="Times New Roman"/>
          <w:sz w:val="28"/>
          <w:szCs w:val="28"/>
        </w:rPr>
        <w:t>Op. 54-es Toccata-jának megírására Kodály biztatta.</w:t>
      </w:r>
    </w:p>
    <w:p w:rsidR="00B56B49" w:rsidRDefault="00B56B49" w:rsidP="00DF4E17">
      <w:pPr>
        <w:pStyle w:val="KeinLeerraum"/>
        <w:jc w:val="both"/>
        <w:rPr>
          <w:rFonts w:ascii="Bookman Old Style" w:hAnsi="Bookman Old Style" w:cs="Times New Roman"/>
          <w:sz w:val="28"/>
          <w:szCs w:val="28"/>
        </w:rPr>
      </w:pPr>
    </w:p>
    <w:p w:rsidR="00B56B49" w:rsidRDefault="00B56B49" w:rsidP="00B56B49">
      <w:pPr>
        <w:pStyle w:val="KeinLeerraum"/>
        <w:jc w:val="center"/>
        <w:rPr>
          <w:rFonts w:ascii="Bookman Old Style" w:hAnsi="Bookman Old Style" w:cs="Times New Roman"/>
          <w:sz w:val="28"/>
          <w:szCs w:val="28"/>
        </w:rPr>
      </w:pPr>
      <w:r>
        <w:rPr>
          <w:rFonts w:ascii="Bookman Old Style" w:hAnsi="Bookman Old Style" w:cs="Times New Roman"/>
          <w:noProof/>
          <w:sz w:val="28"/>
          <w:szCs w:val="28"/>
          <w:lang w:eastAsia="hu-HU"/>
        </w:rPr>
        <w:drawing>
          <wp:inline distT="0" distB="0" distL="0" distR="0" wp14:anchorId="739A0D91">
            <wp:extent cx="2473637" cy="910148"/>
            <wp:effectExtent l="0" t="0" r="3175" b="4445"/>
            <wp:docPr id="23" name="Grafik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4209" cy="91035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56B49" w:rsidRDefault="00B56B49" w:rsidP="00B56B49">
      <w:pPr>
        <w:pStyle w:val="KeinLeerraum"/>
        <w:keepNext/>
        <w:jc w:val="center"/>
      </w:pPr>
      <w:r>
        <w:rPr>
          <w:rFonts w:ascii="Bookman Old Style" w:hAnsi="Bookman Old Style" w:cs="Times New Roman"/>
          <w:noProof/>
          <w:sz w:val="28"/>
          <w:szCs w:val="28"/>
          <w:lang w:eastAsia="hu-HU"/>
        </w:rPr>
        <w:drawing>
          <wp:inline distT="0" distB="0" distL="0" distR="0" wp14:anchorId="5D4026A3" wp14:editId="01172DEF">
            <wp:extent cx="4233725" cy="921394"/>
            <wp:effectExtent l="0" t="0" r="0" b="0"/>
            <wp:docPr id="24" name="Grafik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6663" cy="92203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56B49" w:rsidRDefault="00B56B49" w:rsidP="00B56B49">
      <w:pPr>
        <w:pStyle w:val="Beschriftung"/>
        <w:jc w:val="center"/>
        <w:rPr>
          <w:rFonts w:ascii="Bookman Old Style" w:hAnsi="Bookman Old Style"/>
          <w:sz w:val="20"/>
          <w:szCs w:val="20"/>
        </w:rPr>
      </w:pPr>
      <w:r w:rsidRPr="00B56B49">
        <w:rPr>
          <w:rFonts w:ascii="Bookman Old Style" w:hAnsi="Bookman Old Style" w:cs="Times New Roman"/>
          <w:sz w:val="20"/>
          <w:szCs w:val="20"/>
        </w:rPr>
        <w:fldChar w:fldCharType="begin"/>
      </w:r>
      <w:r w:rsidRPr="00B56B49">
        <w:rPr>
          <w:rFonts w:ascii="Bookman Old Style" w:hAnsi="Bookman Old Style" w:cs="Times New Roman"/>
          <w:sz w:val="20"/>
          <w:szCs w:val="20"/>
        </w:rPr>
        <w:instrText xml:space="preserve"> SEQ ábra \* ARABIC </w:instrText>
      </w:r>
      <w:r w:rsidRPr="00B56B49">
        <w:rPr>
          <w:rFonts w:ascii="Bookman Old Style" w:hAnsi="Bookman Old Style" w:cs="Times New Roman"/>
          <w:sz w:val="20"/>
          <w:szCs w:val="20"/>
        </w:rPr>
        <w:fldChar w:fldCharType="separate"/>
      </w:r>
      <w:r w:rsidR="00C06F60">
        <w:rPr>
          <w:rFonts w:ascii="Bookman Old Style" w:hAnsi="Bookman Old Style" w:cs="Times New Roman"/>
          <w:noProof/>
          <w:sz w:val="20"/>
          <w:szCs w:val="20"/>
        </w:rPr>
        <w:t>9</w:t>
      </w:r>
      <w:r w:rsidRPr="00B56B49">
        <w:rPr>
          <w:rFonts w:ascii="Bookman Old Style" w:hAnsi="Bookman Old Style" w:cs="Times New Roman"/>
          <w:sz w:val="20"/>
          <w:szCs w:val="20"/>
        </w:rPr>
        <w:fldChar w:fldCharType="end"/>
      </w:r>
      <w:r w:rsidRPr="00B56B49">
        <w:rPr>
          <w:rFonts w:ascii="Bookman Old Style" w:hAnsi="Bookman Old Style"/>
          <w:sz w:val="20"/>
          <w:szCs w:val="20"/>
        </w:rPr>
        <w:t>. ábra Takács: Toccata</w:t>
      </w:r>
      <w:r w:rsidRPr="00B56B49">
        <w:t xml:space="preserve"> </w:t>
      </w:r>
      <w:r w:rsidRPr="00B56B49">
        <w:rPr>
          <w:rFonts w:ascii="Bookman Old Style" w:hAnsi="Bookman Old Style"/>
          <w:sz w:val="20"/>
          <w:szCs w:val="20"/>
        </w:rPr>
        <w:t>RaTW 181. Op. 54</w:t>
      </w:r>
      <w:r>
        <w:rPr>
          <w:rFonts w:ascii="Bookman Old Style" w:hAnsi="Bookman Old Style"/>
          <w:sz w:val="20"/>
          <w:szCs w:val="20"/>
        </w:rPr>
        <w:t>.</w:t>
      </w:r>
    </w:p>
    <w:p w:rsidR="0056694F" w:rsidRDefault="0056694F" w:rsidP="0056694F">
      <w:pPr>
        <w:pStyle w:val="KeinLeerraum"/>
        <w:keepNext/>
        <w:jc w:val="center"/>
      </w:pPr>
      <w:r>
        <w:rPr>
          <w:rFonts w:ascii="Bookman Old Style" w:hAnsi="Bookman Old Style" w:cs="Times New Roman"/>
          <w:noProof/>
          <w:sz w:val="28"/>
          <w:szCs w:val="28"/>
          <w:lang w:eastAsia="hu-HU"/>
        </w:rPr>
        <w:drawing>
          <wp:inline distT="0" distB="0" distL="0" distR="0" wp14:anchorId="6FE7E3A7" wp14:editId="2E156AEA">
            <wp:extent cx="2443445" cy="3747455"/>
            <wp:effectExtent l="0" t="0" r="0" b="5715"/>
            <wp:docPr id="20" name="Grafik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4727" cy="374942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lang w:eastAsia="hu-HU"/>
        </w:rPr>
        <w:drawing>
          <wp:inline distT="0" distB="0" distL="0" distR="0" wp14:anchorId="06B3668F" wp14:editId="2B721D5E">
            <wp:extent cx="1997938" cy="1650971"/>
            <wp:effectExtent l="0" t="0" r="2540" b="6985"/>
            <wp:docPr id="21" name="Grafik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9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8102" cy="16511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694F" w:rsidRPr="0056694F" w:rsidRDefault="0056694F" w:rsidP="0056694F">
      <w:pPr>
        <w:pStyle w:val="Beschriftung"/>
        <w:jc w:val="center"/>
        <w:rPr>
          <w:rFonts w:ascii="Bookman Old Style" w:hAnsi="Bookman Old Style" w:cs="Times New Roman"/>
          <w:sz w:val="20"/>
          <w:szCs w:val="20"/>
        </w:rPr>
      </w:pPr>
      <w:r w:rsidRPr="0056694F">
        <w:rPr>
          <w:rFonts w:ascii="Bookman Old Style" w:hAnsi="Bookman Old Style" w:cs="Times New Roman"/>
          <w:sz w:val="20"/>
          <w:szCs w:val="20"/>
        </w:rPr>
        <w:fldChar w:fldCharType="begin"/>
      </w:r>
      <w:r w:rsidRPr="0056694F">
        <w:rPr>
          <w:rFonts w:ascii="Bookman Old Style" w:hAnsi="Bookman Old Style" w:cs="Times New Roman"/>
          <w:sz w:val="20"/>
          <w:szCs w:val="20"/>
        </w:rPr>
        <w:instrText xml:space="preserve"> SEQ ábra \* ARABIC </w:instrText>
      </w:r>
      <w:r w:rsidRPr="0056694F">
        <w:rPr>
          <w:rFonts w:ascii="Bookman Old Style" w:hAnsi="Bookman Old Style" w:cs="Times New Roman"/>
          <w:sz w:val="20"/>
          <w:szCs w:val="20"/>
        </w:rPr>
        <w:fldChar w:fldCharType="separate"/>
      </w:r>
      <w:r w:rsidR="00C06F60">
        <w:rPr>
          <w:rFonts w:ascii="Bookman Old Style" w:hAnsi="Bookman Old Style" w:cs="Times New Roman"/>
          <w:noProof/>
          <w:sz w:val="20"/>
          <w:szCs w:val="20"/>
        </w:rPr>
        <w:t>10</w:t>
      </w:r>
      <w:r w:rsidRPr="0056694F">
        <w:rPr>
          <w:rFonts w:ascii="Bookman Old Style" w:hAnsi="Bookman Old Style" w:cs="Times New Roman"/>
          <w:sz w:val="20"/>
          <w:szCs w:val="20"/>
        </w:rPr>
        <w:fldChar w:fldCharType="end"/>
      </w:r>
      <w:r w:rsidRPr="0056694F">
        <w:rPr>
          <w:rFonts w:ascii="Bookman Old Style" w:hAnsi="Bookman Old Style"/>
          <w:sz w:val="20"/>
          <w:szCs w:val="20"/>
        </w:rPr>
        <w:t>. ábra Kodály levele Takácshoz. Budapest, 1946. III. 8.</w:t>
      </w:r>
    </w:p>
    <w:p w:rsidR="00EF2E1C" w:rsidRDefault="00EF2E1C" w:rsidP="00DF4E17">
      <w:pPr>
        <w:pStyle w:val="KeinLeerraum"/>
        <w:jc w:val="both"/>
        <w:rPr>
          <w:rFonts w:ascii="Bookman Old Style" w:hAnsi="Bookman Old Style" w:cs="Times New Roman"/>
          <w:sz w:val="28"/>
          <w:szCs w:val="28"/>
        </w:rPr>
      </w:pPr>
    </w:p>
    <w:p w:rsidR="002E032C" w:rsidRDefault="002E032C" w:rsidP="00DF4E17">
      <w:pPr>
        <w:pStyle w:val="KeinLeerraum"/>
        <w:numPr>
          <w:ilvl w:val="0"/>
          <w:numId w:val="1"/>
        </w:numPr>
        <w:jc w:val="both"/>
        <w:rPr>
          <w:rFonts w:ascii="Bookman Old Style" w:hAnsi="Bookman Old Style" w:cs="Times New Roman"/>
          <w:b/>
          <w:sz w:val="28"/>
          <w:szCs w:val="28"/>
        </w:rPr>
      </w:pPr>
      <w:r w:rsidRPr="00000657">
        <w:rPr>
          <w:rFonts w:ascii="Bookman Old Style" w:hAnsi="Bookman Old Style" w:cs="Times New Roman"/>
          <w:b/>
          <w:sz w:val="28"/>
          <w:szCs w:val="28"/>
        </w:rPr>
        <w:t>Dohnányi Ernő</w:t>
      </w:r>
    </w:p>
    <w:p w:rsidR="00575ED8" w:rsidRPr="00000657" w:rsidRDefault="00575ED8" w:rsidP="00575ED8">
      <w:pPr>
        <w:pStyle w:val="KeinLeerraum"/>
        <w:ind w:left="800"/>
        <w:jc w:val="both"/>
        <w:rPr>
          <w:rFonts w:ascii="Bookman Old Style" w:hAnsi="Bookman Old Style" w:cs="Times New Roman"/>
          <w:b/>
          <w:sz w:val="28"/>
          <w:szCs w:val="28"/>
        </w:rPr>
      </w:pPr>
    </w:p>
    <w:p w:rsidR="002E032C" w:rsidRPr="002E032C" w:rsidRDefault="002E032C" w:rsidP="002E032C">
      <w:pPr>
        <w:pStyle w:val="KeinLeerraum"/>
        <w:keepNext/>
        <w:jc w:val="center"/>
        <w:rPr>
          <w:rFonts w:ascii="Bookman Old Style" w:hAnsi="Bookman Old Style"/>
          <w:sz w:val="28"/>
          <w:szCs w:val="28"/>
        </w:rPr>
      </w:pPr>
      <w:r w:rsidRPr="002E032C">
        <w:rPr>
          <w:rFonts w:ascii="Bookman Old Style" w:hAnsi="Bookman Old Style"/>
          <w:noProof/>
          <w:sz w:val="28"/>
          <w:szCs w:val="28"/>
          <w:lang w:eastAsia="hu-HU"/>
        </w:rPr>
        <w:drawing>
          <wp:inline distT="0" distB="0" distL="0" distR="0" wp14:anchorId="53DD7970" wp14:editId="728892CE">
            <wp:extent cx="1852130" cy="2468351"/>
            <wp:effectExtent l="0" t="0" r="0" b="8255"/>
            <wp:docPr id="6" name="Grafik 6" descr="C:\Users\Eva\Pictures\Takács Jenö\PÉCS 2019.IV.9\4.Dohnányiv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Eva\Pictures\Takács Jenö\PÉCS 2019.IV.9\4.Dohnányival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5928" cy="2486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032C" w:rsidRPr="00EF2E1C" w:rsidRDefault="002E032C" w:rsidP="002E032C">
      <w:pPr>
        <w:pStyle w:val="Beschriftung"/>
        <w:jc w:val="center"/>
        <w:rPr>
          <w:rFonts w:ascii="Bookman Old Style" w:hAnsi="Bookman Old Style"/>
          <w:sz w:val="20"/>
          <w:szCs w:val="20"/>
        </w:rPr>
      </w:pPr>
      <w:r w:rsidRPr="00EF2E1C">
        <w:rPr>
          <w:rFonts w:ascii="Bookman Old Style" w:hAnsi="Bookman Old Style"/>
          <w:sz w:val="20"/>
          <w:szCs w:val="20"/>
        </w:rPr>
        <w:fldChar w:fldCharType="begin"/>
      </w:r>
      <w:r w:rsidRPr="00EF2E1C">
        <w:rPr>
          <w:rFonts w:ascii="Bookman Old Style" w:hAnsi="Bookman Old Style"/>
          <w:sz w:val="20"/>
          <w:szCs w:val="20"/>
        </w:rPr>
        <w:instrText xml:space="preserve"> SEQ ábra \* ARABIC </w:instrText>
      </w:r>
      <w:r w:rsidRPr="00EF2E1C">
        <w:rPr>
          <w:rFonts w:ascii="Bookman Old Style" w:hAnsi="Bookman Old Style"/>
          <w:sz w:val="20"/>
          <w:szCs w:val="20"/>
        </w:rPr>
        <w:fldChar w:fldCharType="separate"/>
      </w:r>
      <w:r w:rsidR="00C06F60">
        <w:rPr>
          <w:rFonts w:ascii="Bookman Old Style" w:hAnsi="Bookman Old Style"/>
          <w:noProof/>
          <w:sz w:val="20"/>
          <w:szCs w:val="20"/>
        </w:rPr>
        <w:t>11</w:t>
      </w:r>
      <w:r w:rsidRPr="00EF2E1C">
        <w:rPr>
          <w:rFonts w:ascii="Bookman Old Style" w:hAnsi="Bookman Old Style"/>
          <w:sz w:val="20"/>
          <w:szCs w:val="20"/>
        </w:rPr>
        <w:fldChar w:fldCharType="end"/>
      </w:r>
      <w:r w:rsidRPr="00EF2E1C">
        <w:rPr>
          <w:rFonts w:ascii="Bookman Old Style" w:hAnsi="Bookman Old Style"/>
          <w:sz w:val="20"/>
          <w:szCs w:val="20"/>
        </w:rPr>
        <w:t>. ábra</w:t>
      </w:r>
      <w:r w:rsidR="00575ED8">
        <w:rPr>
          <w:rFonts w:ascii="Bookman Old Style" w:hAnsi="Bookman Old Style"/>
          <w:sz w:val="20"/>
          <w:szCs w:val="20"/>
        </w:rPr>
        <w:t xml:space="preserve"> Dohnányi és Takács</w:t>
      </w:r>
      <w:r w:rsidR="00633C82">
        <w:rPr>
          <w:rFonts w:ascii="Bookman Old Style" w:hAnsi="Bookman Old Style"/>
          <w:sz w:val="20"/>
          <w:szCs w:val="20"/>
        </w:rPr>
        <w:t>. Athens, Ohio, 1954.</w:t>
      </w:r>
    </w:p>
    <w:p w:rsidR="002E032C" w:rsidRDefault="002E032C" w:rsidP="002E032C">
      <w:pPr>
        <w:pStyle w:val="KeinLeerraum"/>
        <w:jc w:val="both"/>
        <w:rPr>
          <w:rFonts w:ascii="Bookman Old Style" w:hAnsi="Bookman Old Style" w:cs="Times New Roman"/>
          <w:sz w:val="28"/>
          <w:szCs w:val="28"/>
        </w:rPr>
      </w:pPr>
      <w:r w:rsidRPr="002E032C">
        <w:rPr>
          <w:rFonts w:ascii="Bookman Old Style" w:hAnsi="Bookman Old Style" w:cs="Times New Roman"/>
          <w:sz w:val="28"/>
          <w:szCs w:val="28"/>
        </w:rPr>
        <w:t>Amikor Takács Magyarországon szeretett volna tanítani, azt mondták: ahhoz honosíttatni kell a diplomáját, le kell vizsgáznia. „Majd ha bolond leszek” - gondolta. Elmesélte Dohnányinak, aki nagyot nevetett és a főiskola cégjelzéses papírján kiállított egy művészi oklevéllel egyenrangú bizonyítványt, amely tanúsította, hogy Takács Jenő úr zongoraművészi tevékenysége és zeneszerző munkássága minden tekintetben magas színvonalnak felel meg, balettjét a Magyar Királyi Operaházban</w:t>
      </w:r>
      <w:r w:rsidR="009E60DD">
        <w:rPr>
          <w:rStyle w:val="Funotenzeichen"/>
          <w:rFonts w:ascii="Bookman Old Style" w:hAnsi="Bookman Old Style" w:cs="Times New Roman"/>
          <w:sz w:val="28"/>
          <w:szCs w:val="28"/>
        </w:rPr>
        <w:footnoteReference w:id="9"/>
      </w:r>
      <w:r w:rsidRPr="002E032C">
        <w:rPr>
          <w:rFonts w:ascii="Bookman Old Style" w:hAnsi="Bookman Old Style" w:cs="Times New Roman"/>
          <w:sz w:val="28"/>
          <w:szCs w:val="28"/>
        </w:rPr>
        <w:t xml:space="preserve"> előadták. Hát ezzel aztán megelégedtek. Dohnányi Takács magyar állampolgárságának megszerzéséhez is ajánló sorokat írt.</w:t>
      </w:r>
      <w:r w:rsidR="005C1D9F">
        <w:rPr>
          <w:rFonts w:ascii="Bookman Old Style" w:hAnsi="Bookman Old Style" w:cs="Times New Roman"/>
          <w:sz w:val="28"/>
          <w:szCs w:val="28"/>
        </w:rPr>
        <w:t xml:space="preserve"> (</w:t>
      </w:r>
      <w:r w:rsidR="005C1D9F" w:rsidRPr="005C1D9F">
        <w:rPr>
          <w:rFonts w:ascii="Bookman Old Style" w:hAnsi="Bookman Old Style" w:cs="Times New Roman"/>
          <w:sz w:val="28"/>
          <w:szCs w:val="28"/>
        </w:rPr>
        <w:t>A</w:t>
      </w:r>
      <w:r w:rsidR="005C1D9F">
        <w:rPr>
          <w:rFonts w:ascii="Bookman Old Style" w:hAnsi="Bookman Old Style" w:cs="Times New Roman"/>
          <w:sz w:val="28"/>
          <w:szCs w:val="28"/>
        </w:rPr>
        <w:t>usztria u.i. a német nemzetiszocialista</w:t>
      </w:r>
      <w:r w:rsidR="005C1D9F" w:rsidRPr="005C1D9F">
        <w:rPr>
          <w:rFonts w:ascii="Bookman Old Style" w:hAnsi="Bookman Old Style" w:cs="Times New Roman"/>
          <w:sz w:val="28"/>
          <w:szCs w:val="28"/>
        </w:rPr>
        <w:t xml:space="preserve"> Harmadik Birodalomhoz csat</w:t>
      </w:r>
      <w:r w:rsidR="005C1D9F">
        <w:rPr>
          <w:rFonts w:ascii="Bookman Old Style" w:hAnsi="Bookman Old Style" w:cs="Times New Roman"/>
          <w:sz w:val="28"/>
          <w:szCs w:val="28"/>
        </w:rPr>
        <w:t>lakozott</w:t>
      </w:r>
      <w:r w:rsidR="005C1D9F" w:rsidRPr="005C1D9F">
        <w:rPr>
          <w:rFonts w:ascii="Bookman Old Style" w:hAnsi="Bookman Old Style" w:cs="Times New Roman"/>
          <w:sz w:val="28"/>
          <w:szCs w:val="28"/>
        </w:rPr>
        <w:t xml:space="preserve"> 1938. </w:t>
      </w:r>
      <w:r w:rsidR="0036770C">
        <w:rPr>
          <w:rFonts w:ascii="Bookman Old Style" w:hAnsi="Bookman Old Style" w:cs="Times New Roman"/>
          <w:sz w:val="28"/>
          <w:szCs w:val="28"/>
        </w:rPr>
        <w:t>április 10</w:t>
      </w:r>
      <w:r w:rsidR="005C1D9F" w:rsidRPr="005C1D9F">
        <w:rPr>
          <w:rFonts w:ascii="Bookman Old Style" w:hAnsi="Bookman Old Style" w:cs="Times New Roman"/>
          <w:sz w:val="28"/>
          <w:szCs w:val="28"/>
        </w:rPr>
        <w:t>-én</w:t>
      </w:r>
      <w:r w:rsidR="005C1D9F">
        <w:rPr>
          <w:rFonts w:ascii="Bookman Old Style" w:hAnsi="Bookman Old Style" w:cs="Times New Roman"/>
          <w:sz w:val="28"/>
          <w:szCs w:val="28"/>
        </w:rPr>
        <w:t xml:space="preserve">. </w:t>
      </w:r>
      <w:r w:rsidR="005C1D9F" w:rsidRPr="005C1D9F">
        <w:rPr>
          <w:rFonts w:ascii="Bookman Old Style" w:hAnsi="Bookman Old Style" w:cs="Times New Roman"/>
          <w:sz w:val="28"/>
          <w:szCs w:val="28"/>
        </w:rPr>
        <w:t xml:space="preserve"> </w:t>
      </w:r>
      <w:r w:rsidR="005C1D9F">
        <w:rPr>
          <w:rFonts w:ascii="Bookman Old Style" w:hAnsi="Bookman Old Style" w:cs="Times New Roman"/>
          <w:sz w:val="28"/>
          <w:szCs w:val="28"/>
        </w:rPr>
        <w:t>/</w:t>
      </w:r>
      <w:r w:rsidR="005C1D9F" w:rsidRPr="005C1D9F">
        <w:rPr>
          <w:rFonts w:ascii="Bookman Old Style" w:hAnsi="Bookman Old Style" w:cs="Times New Roman"/>
          <w:sz w:val="28"/>
          <w:szCs w:val="28"/>
        </w:rPr>
        <w:t>Anschluss</w:t>
      </w:r>
      <w:r w:rsidR="005C1D9F">
        <w:rPr>
          <w:rFonts w:ascii="Bookman Old Style" w:hAnsi="Bookman Old Style" w:cs="Times New Roman"/>
          <w:sz w:val="28"/>
          <w:szCs w:val="28"/>
        </w:rPr>
        <w:t>./ A</w:t>
      </w:r>
      <w:r w:rsidR="005C1D9F" w:rsidRPr="005C1D9F">
        <w:rPr>
          <w:rFonts w:ascii="Bookman Old Style" w:hAnsi="Bookman Old Style" w:cs="Times New Roman"/>
          <w:sz w:val="28"/>
          <w:szCs w:val="28"/>
        </w:rPr>
        <w:t xml:space="preserve"> </w:t>
      </w:r>
      <w:r w:rsidR="005C1D9F">
        <w:rPr>
          <w:rFonts w:ascii="Bookman Old Style" w:hAnsi="Bookman Old Style" w:cs="Times New Roman"/>
          <w:sz w:val="28"/>
          <w:szCs w:val="28"/>
        </w:rPr>
        <w:t xml:space="preserve">hitleri </w:t>
      </w:r>
      <w:r w:rsidR="005C1D9F" w:rsidRPr="005C1D9F">
        <w:rPr>
          <w:rFonts w:ascii="Bookman Old Style" w:hAnsi="Bookman Old Style" w:cs="Times New Roman"/>
          <w:sz w:val="28"/>
          <w:szCs w:val="28"/>
        </w:rPr>
        <w:t xml:space="preserve">német hadsereg, a Wehrmacht bevonult Ausztriába, </w:t>
      </w:r>
      <w:r w:rsidR="005C1D9F">
        <w:rPr>
          <w:rFonts w:ascii="Bookman Old Style" w:hAnsi="Bookman Old Style" w:cs="Times New Roman"/>
          <w:sz w:val="28"/>
          <w:szCs w:val="28"/>
        </w:rPr>
        <w:t>Takács</w:t>
      </w:r>
      <w:r w:rsidR="005C1D9F">
        <w:rPr>
          <w:rFonts w:ascii="Bookman Old Style" w:hAnsi="Bookman Old Style" w:cs="Times New Roman"/>
          <w:sz w:val="28"/>
          <w:szCs w:val="28"/>
        </w:rPr>
        <w:t xml:space="preserve"> félt, hogy behívják katonának.)</w:t>
      </w:r>
      <w:r w:rsidR="005C1D9F">
        <w:rPr>
          <w:rFonts w:ascii="Bookman Old Style" w:hAnsi="Bookman Old Style" w:cs="Times New Roman"/>
          <w:sz w:val="28"/>
          <w:szCs w:val="28"/>
        </w:rPr>
        <w:t xml:space="preserve"> </w:t>
      </w:r>
    </w:p>
    <w:p w:rsidR="005C1D9F" w:rsidRDefault="005C1D9F" w:rsidP="005C1D9F">
      <w:pPr>
        <w:pStyle w:val="KeinLeerraum"/>
        <w:keepNext/>
        <w:jc w:val="center"/>
      </w:pPr>
      <w:r>
        <w:rPr>
          <w:rFonts w:ascii="Bookman Old Style" w:hAnsi="Bookman Old Style" w:cs="Times New Roman"/>
          <w:noProof/>
          <w:sz w:val="28"/>
          <w:szCs w:val="28"/>
          <w:lang w:eastAsia="hu-HU"/>
        </w:rPr>
        <w:lastRenderedPageBreak/>
        <w:drawing>
          <wp:inline distT="0" distB="0" distL="0" distR="0" wp14:anchorId="7C74CFDC" wp14:editId="285721D6">
            <wp:extent cx="3779168" cy="5038972"/>
            <wp:effectExtent l="0" t="0" r="0" b="0"/>
            <wp:docPr id="22" name="Grafik 22" descr="C:\Users\Eva\Pictures\Takács J\Taki, képek2\Takács Jenö\PÉCS 2019.IV.9\Dohnányi - Tak. áll.p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Eva\Pictures\Takács J\Taki, képek2\Takács Jenö\PÉCS 2019.IV.9\Dohnányi - Tak. áll.p.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0761" cy="50410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1D9F" w:rsidRPr="005C1D9F" w:rsidRDefault="005C1D9F" w:rsidP="005C1D9F">
      <w:pPr>
        <w:pStyle w:val="Beschriftung"/>
        <w:jc w:val="center"/>
        <w:rPr>
          <w:rFonts w:ascii="Bookman Old Style" w:hAnsi="Bookman Old Style" w:cs="Times New Roman"/>
          <w:sz w:val="20"/>
          <w:szCs w:val="20"/>
        </w:rPr>
      </w:pPr>
      <w:r w:rsidRPr="005C1D9F">
        <w:rPr>
          <w:rFonts w:ascii="Bookman Old Style" w:hAnsi="Bookman Old Style" w:cs="Times New Roman"/>
          <w:sz w:val="20"/>
          <w:szCs w:val="20"/>
        </w:rPr>
        <w:fldChar w:fldCharType="begin"/>
      </w:r>
      <w:r w:rsidRPr="005C1D9F">
        <w:rPr>
          <w:rFonts w:ascii="Bookman Old Style" w:hAnsi="Bookman Old Style" w:cs="Times New Roman"/>
          <w:sz w:val="20"/>
          <w:szCs w:val="20"/>
        </w:rPr>
        <w:instrText xml:space="preserve"> SEQ ábra \* ARABIC </w:instrText>
      </w:r>
      <w:r w:rsidRPr="005C1D9F">
        <w:rPr>
          <w:rFonts w:ascii="Bookman Old Style" w:hAnsi="Bookman Old Style" w:cs="Times New Roman"/>
          <w:sz w:val="20"/>
          <w:szCs w:val="20"/>
        </w:rPr>
        <w:fldChar w:fldCharType="separate"/>
      </w:r>
      <w:r w:rsidR="00C06F60">
        <w:rPr>
          <w:rFonts w:ascii="Bookman Old Style" w:hAnsi="Bookman Old Style" w:cs="Times New Roman"/>
          <w:noProof/>
          <w:sz w:val="20"/>
          <w:szCs w:val="20"/>
        </w:rPr>
        <w:t>12</w:t>
      </w:r>
      <w:r w:rsidRPr="005C1D9F">
        <w:rPr>
          <w:rFonts w:ascii="Bookman Old Style" w:hAnsi="Bookman Old Style" w:cs="Times New Roman"/>
          <w:sz w:val="20"/>
          <w:szCs w:val="20"/>
        </w:rPr>
        <w:fldChar w:fldCharType="end"/>
      </w:r>
      <w:r w:rsidRPr="005C1D9F">
        <w:rPr>
          <w:rFonts w:ascii="Bookman Old Style" w:hAnsi="Bookman Old Style"/>
          <w:sz w:val="20"/>
          <w:szCs w:val="20"/>
        </w:rPr>
        <w:t>. ábra Dohnányi ajánló sorai Takács magyar állampolgárságá</w:t>
      </w:r>
      <w:r>
        <w:rPr>
          <w:rFonts w:ascii="Bookman Old Style" w:hAnsi="Bookman Old Style"/>
          <w:sz w:val="20"/>
          <w:szCs w:val="20"/>
        </w:rPr>
        <w:t>nak megszerzéséhez</w:t>
      </w:r>
    </w:p>
    <w:p w:rsidR="002E032C" w:rsidRPr="002E032C" w:rsidRDefault="002E032C" w:rsidP="002E032C">
      <w:pPr>
        <w:pStyle w:val="KeinLeerraum"/>
        <w:jc w:val="both"/>
        <w:rPr>
          <w:rFonts w:ascii="Bookman Old Style" w:hAnsi="Bookman Old Style" w:cs="Times New Roman"/>
          <w:sz w:val="28"/>
          <w:szCs w:val="28"/>
        </w:rPr>
      </w:pPr>
      <w:r w:rsidRPr="002E032C">
        <w:rPr>
          <w:rFonts w:ascii="Bookman Old Style" w:hAnsi="Bookman Old Style" w:cs="Times New Roman"/>
          <w:sz w:val="28"/>
          <w:szCs w:val="28"/>
        </w:rPr>
        <w:t xml:space="preserve">   </w:t>
      </w:r>
      <w:r w:rsidR="001F7423">
        <w:rPr>
          <w:rFonts w:ascii="Bookman Old Style" w:hAnsi="Bookman Old Style" w:cs="Times New Roman"/>
          <w:sz w:val="28"/>
          <w:szCs w:val="28"/>
        </w:rPr>
        <w:t>A</w:t>
      </w:r>
      <w:r w:rsidRPr="002E032C">
        <w:rPr>
          <w:rFonts w:ascii="Bookman Old Style" w:hAnsi="Bookman Old Style" w:cs="Times New Roman"/>
          <w:sz w:val="28"/>
          <w:szCs w:val="28"/>
        </w:rPr>
        <w:t xml:space="preserve"> pécsi Nemzeti Színház hangversenyéletének tervezése</w:t>
      </w:r>
      <w:r w:rsidR="001F7423" w:rsidRPr="001F7423">
        <w:rPr>
          <w:rFonts w:ascii="Bookman Old Style" w:hAnsi="Bookman Old Style" w:cs="Times New Roman"/>
          <w:sz w:val="28"/>
          <w:szCs w:val="28"/>
        </w:rPr>
        <w:t xml:space="preserve"> </w:t>
      </w:r>
      <w:r w:rsidR="001F7423" w:rsidRPr="002E032C">
        <w:rPr>
          <w:rFonts w:ascii="Bookman Old Style" w:hAnsi="Bookman Old Style" w:cs="Times New Roman"/>
          <w:sz w:val="28"/>
          <w:szCs w:val="28"/>
        </w:rPr>
        <w:t>Takács Jenő feladata volt</w:t>
      </w:r>
      <w:r w:rsidRPr="002E032C">
        <w:rPr>
          <w:rFonts w:ascii="Bookman Old Style" w:hAnsi="Bookman Old Style" w:cs="Times New Roman"/>
          <w:sz w:val="28"/>
          <w:szCs w:val="28"/>
        </w:rPr>
        <w:t xml:space="preserve">. Eljött Dohnányi Ernő is a Budapesti Filharmonikusokkal. Ő vezényelte a Tarantellát, Takács játszotta a zongoraszólót. </w:t>
      </w:r>
    </w:p>
    <w:p w:rsidR="002E032C" w:rsidRPr="002E032C" w:rsidRDefault="002E032C" w:rsidP="002E032C">
      <w:pPr>
        <w:pStyle w:val="KeinLeerraum"/>
        <w:jc w:val="both"/>
        <w:rPr>
          <w:rFonts w:ascii="Bookman Old Style" w:hAnsi="Bookman Old Style" w:cs="Times New Roman"/>
          <w:sz w:val="28"/>
          <w:szCs w:val="28"/>
        </w:rPr>
      </w:pPr>
      <w:r w:rsidRPr="002E032C">
        <w:rPr>
          <w:rFonts w:ascii="Bookman Old Style" w:hAnsi="Bookman Old Style" w:cs="Times New Roman"/>
          <w:sz w:val="28"/>
          <w:szCs w:val="28"/>
        </w:rPr>
        <w:t xml:space="preserve">   Amerikában találkoztak ismét 1954. tavaszán.</w:t>
      </w:r>
    </w:p>
    <w:p w:rsidR="002E032C" w:rsidRPr="002E032C" w:rsidRDefault="002E032C" w:rsidP="002E032C">
      <w:pPr>
        <w:pStyle w:val="KeinLeerraum"/>
        <w:jc w:val="both"/>
        <w:rPr>
          <w:rFonts w:ascii="Bookman Old Style" w:hAnsi="Bookman Old Style" w:cs="Times New Roman"/>
          <w:sz w:val="28"/>
          <w:szCs w:val="28"/>
        </w:rPr>
      </w:pPr>
      <w:r w:rsidRPr="002E032C">
        <w:rPr>
          <w:rFonts w:ascii="Bookman Old Style" w:hAnsi="Bookman Old Style" w:cs="Times New Roman"/>
          <w:sz w:val="28"/>
          <w:szCs w:val="28"/>
        </w:rPr>
        <w:t xml:space="preserve">   Takács Dohnányit igen nagyra becsülte, a kor egyik legnagyobb muzsikusának tartotta. Ahogy elmesélte, Liszt h-moll szonátáját úgy játszotta, hogy Bartók is kivételes élményként emlegette. Így játszhatott Liszt is: vérbően, akadályt nem ismerve. Olyan átszellemülten, a rögtönzés frissességével, magától értetődően adta elő a bécsi klasszikusokat is, hogy annak sem mértéke, sem határa nem volt. Mindent tudott, amit a zenéről tudni lehetett. A háború után a kommunizmus perc-emberkéi száműzték Magyarországról. Floridába emigrált, s még nyolcvankét évesen is mindent megtett azért, hogy növendékeiben a jó ízlést és a szépre való igényt elültesse.</w:t>
      </w:r>
    </w:p>
    <w:p w:rsidR="002E032C" w:rsidRPr="002E032C" w:rsidRDefault="002E032C" w:rsidP="002E032C">
      <w:pPr>
        <w:pStyle w:val="KeinLeerraum"/>
        <w:jc w:val="both"/>
        <w:rPr>
          <w:rFonts w:ascii="Bookman Old Style" w:hAnsi="Bookman Old Style" w:cs="Times New Roman"/>
          <w:sz w:val="28"/>
          <w:szCs w:val="28"/>
        </w:rPr>
      </w:pPr>
    </w:p>
    <w:p w:rsidR="002E032C" w:rsidRDefault="002E032C" w:rsidP="002E032C">
      <w:pPr>
        <w:pStyle w:val="KeinLeerraum"/>
        <w:numPr>
          <w:ilvl w:val="0"/>
          <w:numId w:val="1"/>
        </w:numPr>
        <w:jc w:val="both"/>
        <w:rPr>
          <w:rFonts w:ascii="Bookman Old Style" w:hAnsi="Bookman Old Style" w:cs="Times New Roman"/>
          <w:b/>
          <w:sz w:val="28"/>
          <w:szCs w:val="28"/>
        </w:rPr>
      </w:pPr>
      <w:r w:rsidRPr="00000657">
        <w:rPr>
          <w:rFonts w:ascii="Bookman Old Style" w:hAnsi="Bookman Old Style" w:cs="Times New Roman"/>
          <w:b/>
          <w:sz w:val="28"/>
          <w:szCs w:val="28"/>
        </w:rPr>
        <w:lastRenderedPageBreak/>
        <w:t>Weöres Sándor</w:t>
      </w:r>
    </w:p>
    <w:p w:rsidR="00575ED8" w:rsidRPr="00000657" w:rsidRDefault="00575ED8" w:rsidP="00575ED8">
      <w:pPr>
        <w:pStyle w:val="KeinLeerraum"/>
        <w:ind w:left="800"/>
        <w:jc w:val="both"/>
        <w:rPr>
          <w:rFonts w:ascii="Bookman Old Style" w:hAnsi="Bookman Old Style" w:cs="Times New Roman"/>
          <w:b/>
          <w:sz w:val="28"/>
          <w:szCs w:val="28"/>
        </w:rPr>
      </w:pPr>
    </w:p>
    <w:p w:rsidR="002E032C" w:rsidRPr="002E032C" w:rsidRDefault="002E032C" w:rsidP="002E032C">
      <w:pPr>
        <w:pStyle w:val="KeinLeerraum"/>
        <w:keepNext/>
        <w:ind w:left="440"/>
        <w:jc w:val="center"/>
        <w:rPr>
          <w:rFonts w:ascii="Bookman Old Style" w:hAnsi="Bookman Old Style"/>
          <w:sz w:val="28"/>
          <w:szCs w:val="28"/>
        </w:rPr>
      </w:pPr>
      <w:r w:rsidRPr="002E032C">
        <w:rPr>
          <w:rFonts w:ascii="Bookman Old Style" w:hAnsi="Bookman Old Style"/>
          <w:noProof/>
          <w:sz w:val="28"/>
          <w:szCs w:val="28"/>
          <w:lang w:eastAsia="hu-HU"/>
        </w:rPr>
        <w:drawing>
          <wp:inline distT="0" distB="0" distL="0" distR="0" wp14:anchorId="31B9CC69" wp14:editId="3FE39E6D">
            <wp:extent cx="1678824" cy="2114220"/>
            <wp:effectExtent l="0" t="0" r="0" b="635"/>
            <wp:docPr id="7" name="Grafik 7" descr="C:\Users\Eva\Pictures\Takács Jenö\PÉCS 2019.IV.9\5. Weöres - Takác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Eva\Pictures\Takács Jenö\PÉCS 2019.IV.9\5. Weöres - Takács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3690" cy="2145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032C" w:rsidRPr="00EF2E1C" w:rsidRDefault="002E032C" w:rsidP="002E032C">
      <w:pPr>
        <w:pStyle w:val="Beschriftung"/>
        <w:jc w:val="center"/>
        <w:rPr>
          <w:rFonts w:ascii="Bookman Old Style" w:hAnsi="Bookman Old Style"/>
          <w:sz w:val="20"/>
          <w:szCs w:val="20"/>
        </w:rPr>
      </w:pPr>
      <w:r w:rsidRPr="00EF2E1C">
        <w:rPr>
          <w:rFonts w:ascii="Bookman Old Style" w:hAnsi="Bookman Old Style"/>
          <w:sz w:val="20"/>
          <w:szCs w:val="20"/>
        </w:rPr>
        <w:fldChar w:fldCharType="begin"/>
      </w:r>
      <w:r w:rsidRPr="00EF2E1C">
        <w:rPr>
          <w:rFonts w:ascii="Bookman Old Style" w:hAnsi="Bookman Old Style"/>
          <w:sz w:val="20"/>
          <w:szCs w:val="20"/>
        </w:rPr>
        <w:instrText xml:space="preserve"> SEQ ábra \* ARABIC </w:instrText>
      </w:r>
      <w:r w:rsidRPr="00EF2E1C">
        <w:rPr>
          <w:rFonts w:ascii="Bookman Old Style" w:hAnsi="Bookman Old Style"/>
          <w:sz w:val="20"/>
          <w:szCs w:val="20"/>
        </w:rPr>
        <w:fldChar w:fldCharType="separate"/>
      </w:r>
      <w:r w:rsidR="00C06F60">
        <w:rPr>
          <w:rFonts w:ascii="Bookman Old Style" w:hAnsi="Bookman Old Style"/>
          <w:noProof/>
          <w:sz w:val="20"/>
          <w:szCs w:val="20"/>
        </w:rPr>
        <w:t>13</w:t>
      </w:r>
      <w:r w:rsidRPr="00EF2E1C">
        <w:rPr>
          <w:rFonts w:ascii="Bookman Old Style" w:hAnsi="Bookman Old Style"/>
          <w:sz w:val="20"/>
          <w:szCs w:val="20"/>
        </w:rPr>
        <w:fldChar w:fldCharType="end"/>
      </w:r>
      <w:r w:rsidRPr="00EF2E1C">
        <w:rPr>
          <w:rFonts w:ascii="Bookman Old Style" w:hAnsi="Bookman Old Style"/>
          <w:sz w:val="20"/>
          <w:szCs w:val="20"/>
        </w:rPr>
        <w:t>. ábra</w:t>
      </w:r>
      <w:r w:rsidR="00575ED8">
        <w:rPr>
          <w:rFonts w:ascii="Bookman Old Style" w:hAnsi="Bookman Old Style"/>
          <w:sz w:val="20"/>
          <w:szCs w:val="20"/>
        </w:rPr>
        <w:t xml:space="preserve"> Weöres Sándor és Takács Jen</w:t>
      </w:r>
      <w:r w:rsidR="00575ED8" w:rsidRPr="00575ED8">
        <w:rPr>
          <w:rFonts w:ascii="Bookman Old Style" w:hAnsi="Bookman Old Style"/>
          <w:sz w:val="20"/>
          <w:szCs w:val="20"/>
        </w:rPr>
        <w:t>ő</w:t>
      </w:r>
      <w:r w:rsidR="00575ED8">
        <w:rPr>
          <w:rFonts w:ascii="Bookman Old Style" w:hAnsi="Bookman Old Style"/>
          <w:sz w:val="20"/>
          <w:szCs w:val="20"/>
        </w:rPr>
        <w:t>. Csönge, 1942.</w:t>
      </w:r>
    </w:p>
    <w:p w:rsidR="002E032C" w:rsidRPr="002E032C" w:rsidRDefault="002E032C" w:rsidP="002E032C">
      <w:pPr>
        <w:pStyle w:val="KeinLeerraum"/>
        <w:jc w:val="both"/>
        <w:rPr>
          <w:rFonts w:ascii="Bookman Old Style" w:hAnsi="Bookman Old Style" w:cs="Times New Roman"/>
          <w:sz w:val="28"/>
          <w:szCs w:val="28"/>
        </w:rPr>
      </w:pPr>
      <w:r w:rsidRPr="002E032C">
        <w:rPr>
          <w:rFonts w:ascii="Bookman Old Style" w:hAnsi="Bookman Old Style" w:cs="Times New Roman"/>
          <w:sz w:val="28"/>
          <w:szCs w:val="28"/>
        </w:rPr>
        <w:t>Pécsett ismerkedett meg az akkor alig harmincéves Weöres Sándorral. Weöres igen kedves, mondhatni gyöngéd egyéniségét mindenki szerette. Az is jellemző, hogy Sanyikának hívták – hiszen viselkedésében mindig maradt valami gyermekiesség. Versei intellektuális igényeket fakasztanak, belőlük a szeretet süt, mely irányában nem maradhat közömbös az ember.</w:t>
      </w:r>
    </w:p>
    <w:p w:rsidR="00E04E5E" w:rsidRDefault="002E032C" w:rsidP="002E032C">
      <w:pPr>
        <w:pStyle w:val="KeinLeerraum"/>
        <w:jc w:val="both"/>
        <w:rPr>
          <w:rFonts w:ascii="Bookman Old Style" w:hAnsi="Bookman Old Style" w:cs="Times New Roman"/>
          <w:sz w:val="28"/>
          <w:szCs w:val="28"/>
        </w:rPr>
      </w:pPr>
      <w:r w:rsidRPr="002E032C">
        <w:rPr>
          <w:rFonts w:ascii="Bookman Old Style" w:hAnsi="Bookman Old Style" w:cs="Times New Roman"/>
          <w:sz w:val="28"/>
          <w:szCs w:val="28"/>
        </w:rPr>
        <w:t xml:space="preserve">   Takács 1943-ban az Ének a teremtésről </w:t>
      </w:r>
      <w:r w:rsidR="00D03CD6">
        <w:rPr>
          <w:rFonts w:ascii="Bookman Old Style" w:hAnsi="Bookman Old Style" w:cs="Times New Roman"/>
          <w:sz w:val="28"/>
          <w:szCs w:val="28"/>
        </w:rPr>
        <w:t xml:space="preserve">RaTW 1. </w:t>
      </w:r>
      <w:r w:rsidRPr="002E032C">
        <w:rPr>
          <w:rFonts w:ascii="Bookman Old Style" w:hAnsi="Bookman Old Style" w:cs="Times New Roman"/>
          <w:sz w:val="28"/>
          <w:szCs w:val="28"/>
        </w:rPr>
        <w:t xml:space="preserve">Op. 44 című kantátáját Weöres Sándor versére írta. </w:t>
      </w:r>
    </w:p>
    <w:p w:rsidR="00E04E5E" w:rsidRDefault="00E04E5E" w:rsidP="00E04E5E">
      <w:pPr>
        <w:pStyle w:val="KeinLeerraum"/>
        <w:rPr>
          <w:lang w:eastAsia="hu-HU"/>
        </w:rPr>
        <w:sectPr w:rsidR="00E04E5E">
          <w:footerReference w:type="default" r:id="rId26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E04E5E" w:rsidRDefault="00E04E5E" w:rsidP="00E04E5E">
      <w:pPr>
        <w:pStyle w:val="KeinLeerraum"/>
        <w:ind w:left="708"/>
        <w:rPr>
          <w:rFonts w:ascii="Bookman Old Style" w:hAnsi="Bookman Old Style"/>
          <w:sz w:val="20"/>
          <w:szCs w:val="20"/>
          <w:lang w:eastAsia="hu-HU"/>
        </w:rPr>
      </w:pPr>
    </w:p>
    <w:p w:rsidR="00E04E5E" w:rsidRPr="00E04E5E" w:rsidRDefault="00E04E5E" w:rsidP="00E04E5E">
      <w:pPr>
        <w:pStyle w:val="KeinLeerraum"/>
        <w:ind w:left="708"/>
        <w:rPr>
          <w:rFonts w:ascii="Bookman Old Style" w:hAnsi="Bookman Old Style"/>
          <w:sz w:val="20"/>
          <w:szCs w:val="20"/>
          <w:lang w:eastAsia="hu-HU"/>
        </w:rPr>
      </w:pPr>
      <w:r w:rsidRPr="00E04E5E">
        <w:rPr>
          <w:rFonts w:ascii="Bookman Old Style" w:hAnsi="Bookman Old Style"/>
          <w:sz w:val="20"/>
          <w:szCs w:val="20"/>
          <w:lang w:eastAsia="hu-HU"/>
        </w:rPr>
        <w:t>Amikor Isten a világot szülte,</w:t>
      </w:r>
    </w:p>
    <w:p w:rsidR="00E04E5E" w:rsidRPr="00E04E5E" w:rsidRDefault="00E04E5E" w:rsidP="00E04E5E">
      <w:pPr>
        <w:pStyle w:val="KeinLeerraum"/>
        <w:ind w:left="708"/>
        <w:rPr>
          <w:rFonts w:ascii="Bookman Old Style" w:hAnsi="Bookman Old Style"/>
          <w:sz w:val="20"/>
          <w:szCs w:val="20"/>
          <w:lang w:eastAsia="hu-HU"/>
        </w:rPr>
      </w:pPr>
      <w:r w:rsidRPr="00E04E5E">
        <w:rPr>
          <w:rFonts w:ascii="Bookman Old Style" w:hAnsi="Bookman Old Style"/>
          <w:sz w:val="20"/>
          <w:szCs w:val="20"/>
          <w:lang w:eastAsia="hu-HU"/>
        </w:rPr>
        <w:t>a mindenség az ujjára fagyott.</w:t>
      </w:r>
    </w:p>
    <w:p w:rsidR="00E04E5E" w:rsidRPr="00E04E5E" w:rsidRDefault="00E04E5E" w:rsidP="00E04E5E">
      <w:pPr>
        <w:pStyle w:val="KeinLeerraum"/>
        <w:ind w:left="708"/>
        <w:rPr>
          <w:rFonts w:ascii="Bookman Old Style" w:eastAsia="Times New Roman" w:hAnsi="Bookman Old Style" w:cs="Times New Roman"/>
          <w:sz w:val="20"/>
          <w:szCs w:val="20"/>
          <w:lang w:eastAsia="hu-HU"/>
        </w:rPr>
      </w:pPr>
      <w:r w:rsidRPr="00E04E5E">
        <w:rPr>
          <w:rFonts w:ascii="Bookman Old Style" w:eastAsia="Times New Roman" w:hAnsi="Bookman Old Style" w:cs="Times New Roman"/>
          <w:sz w:val="20"/>
          <w:szCs w:val="20"/>
          <w:lang w:eastAsia="hu-HU"/>
        </w:rPr>
        <w:t>Hogy a föld, hogy a víz fölmelegülne,</w:t>
      </w:r>
    </w:p>
    <w:p w:rsidR="00E04E5E" w:rsidRPr="00E04E5E" w:rsidRDefault="00E04E5E" w:rsidP="00E04E5E">
      <w:pPr>
        <w:pStyle w:val="KeinLeerraum"/>
        <w:ind w:left="708"/>
        <w:rPr>
          <w:rFonts w:ascii="Bookman Old Style" w:eastAsia="Times New Roman" w:hAnsi="Bookman Old Style" w:cs="Times New Roman"/>
          <w:sz w:val="20"/>
          <w:szCs w:val="20"/>
          <w:lang w:eastAsia="hu-HU"/>
        </w:rPr>
      </w:pPr>
      <w:r w:rsidRPr="00E04E5E">
        <w:rPr>
          <w:rFonts w:ascii="Bookman Old Style" w:eastAsia="Times New Roman" w:hAnsi="Bookman Old Style" w:cs="Times New Roman"/>
          <w:sz w:val="20"/>
          <w:szCs w:val="20"/>
          <w:lang w:eastAsia="hu-HU"/>
        </w:rPr>
        <w:t>föléjük gyujtotta fönn a Napot.</w:t>
      </w:r>
    </w:p>
    <w:p w:rsidR="00E04E5E" w:rsidRPr="00E04E5E" w:rsidRDefault="00E04E5E" w:rsidP="00E04E5E">
      <w:pPr>
        <w:pStyle w:val="KeinLeerraum"/>
        <w:ind w:left="708"/>
        <w:rPr>
          <w:rFonts w:ascii="Bookman Old Style" w:eastAsia="Times New Roman" w:hAnsi="Bookman Old Style" w:cs="Times New Roman"/>
          <w:sz w:val="20"/>
          <w:szCs w:val="20"/>
          <w:lang w:eastAsia="hu-HU"/>
        </w:rPr>
      </w:pPr>
      <w:r w:rsidRPr="00E04E5E">
        <w:rPr>
          <w:rFonts w:ascii="Bookman Old Style" w:eastAsia="Times New Roman" w:hAnsi="Bookman Old Style" w:cs="Times New Roman"/>
          <w:sz w:val="20"/>
          <w:szCs w:val="20"/>
          <w:lang w:eastAsia="hu-HU"/>
        </w:rPr>
        <w:t>Recsegtek a jegek,</w:t>
      </w:r>
    </w:p>
    <w:p w:rsidR="00E04E5E" w:rsidRPr="00E04E5E" w:rsidRDefault="00E04E5E" w:rsidP="00E04E5E">
      <w:pPr>
        <w:pStyle w:val="KeinLeerraum"/>
        <w:ind w:left="708"/>
        <w:rPr>
          <w:rFonts w:ascii="Bookman Old Style" w:eastAsia="Times New Roman" w:hAnsi="Bookman Old Style" w:cs="Times New Roman"/>
          <w:sz w:val="20"/>
          <w:szCs w:val="20"/>
          <w:lang w:eastAsia="hu-HU"/>
        </w:rPr>
      </w:pPr>
      <w:r w:rsidRPr="00E04E5E">
        <w:rPr>
          <w:rFonts w:ascii="Bookman Old Style" w:eastAsia="Times New Roman" w:hAnsi="Bookman Old Style" w:cs="Times New Roman"/>
          <w:sz w:val="20"/>
          <w:szCs w:val="20"/>
          <w:lang w:eastAsia="hu-HU"/>
        </w:rPr>
        <w:t>amint a tűz-gyerek</w:t>
      </w:r>
    </w:p>
    <w:p w:rsidR="00E04E5E" w:rsidRPr="00E04E5E" w:rsidRDefault="00E04E5E" w:rsidP="00E04E5E">
      <w:pPr>
        <w:pStyle w:val="KeinLeerraum"/>
        <w:ind w:left="708"/>
        <w:rPr>
          <w:rFonts w:ascii="Bookman Old Style" w:eastAsia="Times New Roman" w:hAnsi="Bookman Old Style" w:cs="Times New Roman"/>
          <w:sz w:val="20"/>
          <w:szCs w:val="20"/>
          <w:lang w:eastAsia="hu-HU"/>
        </w:rPr>
      </w:pPr>
      <w:r w:rsidRPr="00E04E5E">
        <w:rPr>
          <w:rFonts w:ascii="Bookman Old Style" w:eastAsia="Times New Roman" w:hAnsi="Bookman Old Style" w:cs="Times New Roman"/>
          <w:sz w:val="20"/>
          <w:szCs w:val="20"/>
          <w:lang w:eastAsia="hu-HU"/>
        </w:rPr>
        <w:t>fölfele tört.</w:t>
      </w:r>
    </w:p>
    <w:p w:rsidR="00E04E5E" w:rsidRPr="00E04E5E" w:rsidRDefault="00E04E5E" w:rsidP="00E04E5E">
      <w:pPr>
        <w:pStyle w:val="KeinLeerraum"/>
        <w:ind w:left="708"/>
        <w:rPr>
          <w:rFonts w:ascii="Bookman Old Style" w:eastAsia="Times New Roman" w:hAnsi="Bookman Old Style" w:cs="Times New Roman"/>
          <w:sz w:val="20"/>
          <w:szCs w:val="20"/>
          <w:lang w:eastAsia="hu-HU"/>
        </w:rPr>
      </w:pPr>
      <w:r w:rsidRPr="00E04E5E">
        <w:rPr>
          <w:rFonts w:ascii="Bookman Old Style" w:eastAsia="Times New Roman" w:hAnsi="Bookman Old Style" w:cs="Times New Roman"/>
          <w:sz w:val="20"/>
          <w:szCs w:val="20"/>
          <w:lang w:eastAsia="hu-HU"/>
        </w:rPr>
        <w:t>S éledt a föld.</w:t>
      </w:r>
    </w:p>
    <w:p w:rsidR="00E04E5E" w:rsidRPr="00E04E5E" w:rsidRDefault="00E04E5E" w:rsidP="00E04E5E">
      <w:pPr>
        <w:pStyle w:val="KeinLeerraum"/>
        <w:ind w:left="708"/>
        <w:rPr>
          <w:rFonts w:ascii="Bookman Old Style" w:eastAsia="Times New Roman" w:hAnsi="Bookman Old Style" w:cs="Times New Roman"/>
          <w:sz w:val="20"/>
          <w:szCs w:val="20"/>
          <w:lang w:eastAsia="hu-HU"/>
        </w:rPr>
      </w:pPr>
    </w:p>
    <w:p w:rsidR="00E04E5E" w:rsidRPr="00E04E5E" w:rsidRDefault="00E04E5E" w:rsidP="00E04E5E">
      <w:pPr>
        <w:pStyle w:val="KeinLeerraum"/>
        <w:ind w:left="708"/>
        <w:rPr>
          <w:rFonts w:ascii="Bookman Old Style" w:eastAsia="Times New Roman" w:hAnsi="Bookman Old Style" w:cs="Times New Roman"/>
          <w:sz w:val="20"/>
          <w:szCs w:val="20"/>
          <w:lang w:eastAsia="hu-HU"/>
        </w:rPr>
      </w:pPr>
      <w:r w:rsidRPr="00E04E5E">
        <w:rPr>
          <w:rFonts w:ascii="Bookman Old Style" w:eastAsia="Times New Roman" w:hAnsi="Bookman Old Style" w:cs="Times New Roman"/>
          <w:sz w:val="20"/>
          <w:szCs w:val="20"/>
          <w:lang w:eastAsia="hu-HU"/>
        </w:rPr>
        <w:t>A lánggömb kék útján végiggurult,</w:t>
      </w:r>
    </w:p>
    <w:p w:rsidR="00E04E5E" w:rsidRPr="00E04E5E" w:rsidRDefault="00E04E5E" w:rsidP="00E04E5E">
      <w:pPr>
        <w:pStyle w:val="KeinLeerraum"/>
        <w:ind w:left="708"/>
        <w:rPr>
          <w:rFonts w:ascii="Bookman Old Style" w:eastAsia="Times New Roman" w:hAnsi="Bookman Old Style" w:cs="Times New Roman"/>
          <w:sz w:val="20"/>
          <w:szCs w:val="20"/>
          <w:lang w:eastAsia="hu-HU"/>
        </w:rPr>
      </w:pPr>
      <w:r w:rsidRPr="00E04E5E">
        <w:rPr>
          <w:rFonts w:ascii="Bookman Old Style" w:eastAsia="Times New Roman" w:hAnsi="Bookman Old Style" w:cs="Times New Roman"/>
          <w:sz w:val="20"/>
          <w:szCs w:val="20"/>
          <w:lang w:eastAsia="hu-HU"/>
        </w:rPr>
        <w:t>aztán a tükröző mélységbe hullt:</w:t>
      </w:r>
    </w:p>
    <w:p w:rsidR="00E04E5E" w:rsidRPr="00E04E5E" w:rsidRDefault="00E04E5E" w:rsidP="00E04E5E">
      <w:pPr>
        <w:pStyle w:val="KeinLeerraum"/>
        <w:ind w:left="708"/>
        <w:rPr>
          <w:rFonts w:ascii="Bookman Old Style" w:eastAsia="Times New Roman" w:hAnsi="Bookman Old Style" w:cs="Times New Roman"/>
          <w:sz w:val="20"/>
          <w:szCs w:val="20"/>
          <w:lang w:eastAsia="hu-HU"/>
        </w:rPr>
      </w:pPr>
      <w:r w:rsidRPr="00E04E5E">
        <w:rPr>
          <w:rFonts w:ascii="Bookman Old Style" w:eastAsia="Times New Roman" w:hAnsi="Bookman Old Style" w:cs="Times New Roman"/>
          <w:sz w:val="20"/>
          <w:szCs w:val="20"/>
          <w:lang w:eastAsia="hu-HU"/>
        </w:rPr>
        <w:t>habokra ráhajolt,</w:t>
      </w:r>
    </w:p>
    <w:p w:rsidR="00E04E5E" w:rsidRPr="00E04E5E" w:rsidRDefault="00E04E5E" w:rsidP="00E04E5E">
      <w:pPr>
        <w:pStyle w:val="KeinLeerraum"/>
        <w:ind w:left="708"/>
        <w:rPr>
          <w:rFonts w:ascii="Bookman Old Style" w:eastAsia="Times New Roman" w:hAnsi="Bookman Old Style" w:cs="Times New Roman"/>
          <w:sz w:val="20"/>
          <w:szCs w:val="20"/>
          <w:lang w:eastAsia="hu-HU"/>
        </w:rPr>
      </w:pPr>
      <w:r w:rsidRPr="00E04E5E">
        <w:rPr>
          <w:rFonts w:ascii="Bookman Old Style" w:eastAsia="Times New Roman" w:hAnsi="Bookman Old Style" w:cs="Times New Roman"/>
          <w:sz w:val="20"/>
          <w:szCs w:val="20"/>
          <w:lang w:eastAsia="hu-HU"/>
        </w:rPr>
        <w:t>szikrázva fuldokolt,</w:t>
      </w:r>
    </w:p>
    <w:p w:rsidR="00E04E5E" w:rsidRPr="00E04E5E" w:rsidRDefault="00E04E5E" w:rsidP="00E04E5E">
      <w:pPr>
        <w:pStyle w:val="KeinLeerraum"/>
        <w:ind w:left="708"/>
        <w:rPr>
          <w:rFonts w:ascii="Bookman Old Style" w:eastAsia="Times New Roman" w:hAnsi="Bookman Old Style" w:cs="Times New Roman"/>
          <w:sz w:val="20"/>
          <w:szCs w:val="20"/>
          <w:lang w:eastAsia="hu-HU"/>
        </w:rPr>
      </w:pPr>
      <w:r w:rsidRPr="00E04E5E">
        <w:rPr>
          <w:rFonts w:ascii="Bookman Old Style" w:eastAsia="Times New Roman" w:hAnsi="Bookman Old Style" w:cs="Times New Roman"/>
          <w:sz w:val="20"/>
          <w:szCs w:val="20"/>
          <w:lang w:eastAsia="hu-HU"/>
        </w:rPr>
        <w:t>pirosan elhasadt,</w:t>
      </w:r>
    </w:p>
    <w:p w:rsidR="00E04E5E" w:rsidRPr="00E04E5E" w:rsidRDefault="00E04E5E" w:rsidP="00E04E5E">
      <w:pPr>
        <w:pStyle w:val="KeinLeerraum"/>
        <w:ind w:left="708"/>
        <w:rPr>
          <w:rFonts w:ascii="Bookman Old Style" w:eastAsia="Times New Roman" w:hAnsi="Bookman Old Style" w:cs="Times New Roman"/>
          <w:sz w:val="20"/>
          <w:szCs w:val="20"/>
          <w:lang w:eastAsia="hu-HU"/>
        </w:rPr>
      </w:pPr>
      <w:r w:rsidRPr="00E04E5E">
        <w:rPr>
          <w:rFonts w:ascii="Bookman Old Style" w:eastAsia="Times New Roman" w:hAnsi="Bookman Old Style" w:cs="Times New Roman"/>
          <w:sz w:val="20"/>
          <w:szCs w:val="20"/>
          <w:lang w:eastAsia="hu-HU"/>
        </w:rPr>
        <w:t>mint aki sugarat</w:t>
      </w:r>
    </w:p>
    <w:p w:rsidR="00E04E5E" w:rsidRPr="00E04E5E" w:rsidRDefault="00E04E5E" w:rsidP="00E04E5E">
      <w:pPr>
        <w:pStyle w:val="KeinLeerraum"/>
        <w:ind w:left="708"/>
        <w:rPr>
          <w:rFonts w:ascii="Bookman Old Style" w:eastAsia="Times New Roman" w:hAnsi="Bookman Old Style" w:cs="Times New Roman"/>
          <w:sz w:val="20"/>
          <w:szCs w:val="20"/>
          <w:lang w:eastAsia="hu-HU"/>
        </w:rPr>
      </w:pPr>
      <w:r w:rsidRPr="00E04E5E">
        <w:rPr>
          <w:rFonts w:ascii="Bookman Old Style" w:eastAsia="Times New Roman" w:hAnsi="Bookman Old Style" w:cs="Times New Roman"/>
          <w:sz w:val="20"/>
          <w:szCs w:val="20"/>
          <w:lang w:eastAsia="hu-HU"/>
        </w:rPr>
        <w:t>többé se hint -</w:t>
      </w:r>
    </w:p>
    <w:p w:rsidR="00E04E5E" w:rsidRPr="00E04E5E" w:rsidRDefault="00E04E5E" w:rsidP="00E04E5E">
      <w:pPr>
        <w:pStyle w:val="KeinLeerraum"/>
        <w:ind w:left="708"/>
        <w:rPr>
          <w:rFonts w:ascii="Bookman Old Style" w:eastAsia="Times New Roman" w:hAnsi="Bookman Old Style" w:cs="Times New Roman"/>
          <w:sz w:val="20"/>
          <w:szCs w:val="20"/>
          <w:lang w:eastAsia="hu-HU"/>
        </w:rPr>
      </w:pPr>
      <w:r w:rsidRPr="00E04E5E">
        <w:rPr>
          <w:rFonts w:ascii="Bookman Old Style" w:eastAsia="Times New Roman" w:hAnsi="Bookman Old Style" w:cs="Times New Roman"/>
          <w:sz w:val="20"/>
          <w:szCs w:val="20"/>
          <w:lang w:eastAsia="hu-HU"/>
        </w:rPr>
        <w:t>de reggel visszatér az égre megint.</w:t>
      </w:r>
    </w:p>
    <w:p w:rsidR="00E04E5E" w:rsidRPr="00E04E5E" w:rsidRDefault="00E04E5E" w:rsidP="00E04E5E">
      <w:pPr>
        <w:pStyle w:val="KeinLeerraum"/>
        <w:ind w:left="708"/>
        <w:rPr>
          <w:rFonts w:ascii="Bookman Old Style" w:eastAsia="Times New Roman" w:hAnsi="Bookman Old Style" w:cs="Times New Roman"/>
          <w:sz w:val="20"/>
          <w:szCs w:val="20"/>
          <w:lang w:eastAsia="hu-HU"/>
        </w:rPr>
      </w:pPr>
    </w:p>
    <w:p w:rsidR="00E04E5E" w:rsidRPr="00E04E5E" w:rsidRDefault="00E04E5E" w:rsidP="00E04E5E">
      <w:pPr>
        <w:pStyle w:val="KeinLeerraum"/>
        <w:ind w:left="708"/>
        <w:rPr>
          <w:rFonts w:ascii="Bookman Old Style" w:eastAsia="Times New Roman" w:hAnsi="Bookman Old Style" w:cs="Times New Roman"/>
          <w:sz w:val="20"/>
          <w:szCs w:val="20"/>
          <w:lang w:eastAsia="hu-HU"/>
        </w:rPr>
      </w:pPr>
      <w:r w:rsidRPr="00E04E5E">
        <w:rPr>
          <w:rFonts w:ascii="Bookman Old Style" w:eastAsia="Times New Roman" w:hAnsi="Bookman Old Style" w:cs="Times New Roman"/>
          <w:sz w:val="20"/>
          <w:szCs w:val="20"/>
          <w:lang w:eastAsia="hu-HU"/>
        </w:rPr>
        <w:t>És ahogy a Nap a hevét kifújta,</w:t>
      </w:r>
    </w:p>
    <w:p w:rsidR="00E04E5E" w:rsidRPr="00E04E5E" w:rsidRDefault="00E04E5E" w:rsidP="00E04E5E">
      <w:pPr>
        <w:pStyle w:val="KeinLeerraum"/>
        <w:ind w:left="708"/>
        <w:rPr>
          <w:rFonts w:ascii="Bookman Old Style" w:eastAsia="Times New Roman" w:hAnsi="Bookman Old Style" w:cs="Times New Roman"/>
          <w:sz w:val="20"/>
          <w:szCs w:val="20"/>
          <w:lang w:eastAsia="hu-HU"/>
        </w:rPr>
      </w:pPr>
      <w:r w:rsidRPr="00E04E5E">
        <w:rPr>
          <w:rFonts w:ascii="Bookman Old Style" w:eastAsia="Times New Roman" w:hAnsi="Bookman Old Style" w:cs="Times New Roman"/>
          <w:sz w:val="20"/>
          <w:szCs w:val="20"/>
          <w:lang w:eastAsia="hu-HU"/>
        </w:rPr>
        <w:t>a színekbe-bomlott világra újra</w:t>
      </w:r>
    </w:p>
    <w:p w:rsidR="00E04E5E" w:rsidRPr="00E04E5E" w:rsidRDefault="00E04E5E" w:rsidP="00E04E5E">
      <w:pPr>
        <w:pStyle w:val="KeinLeerraum"/>
        <w:ind w:left="708"/>
        <w:rPr>
          <w:rFonts w:ascii="Bookman Old Style" w:eastAsia="Times New Roman" w:hAnsi="Bookman Old Style" w:cs="Times New Roman"/>
          <w:sz w:val="20"/>
          <w:szCs w:val="20"/>
          <w:lang w:eastAsia="hu-HU"/>
        </w:rPr>
      </w:pPr>
      <w:r w:rsidRPr="00E04E5E">
        <w:rPr>
          <w:rFonts w:ascii="Bookman Old Style" w:eastAsia="Times New Roman" w:hAnsi="Bookman Old Style" w:cs="Times New Roman"/>
          <w:sz w:val="20"/>
          <w:szCs w:val="20"/>
          <w:lang w:eastAsia="hu-HU"/>
        </w:rPr>
        <w:t>árnyék hajolt.</w:t>
      </w:r>
    </w:p>
    <w:p w:rsidR="00E04E5E" w:rsidRPr="00E04E5E" w:rsidRDefault="00E04E5E" w:rsidP="00E04E5E">
      <w:pPr>
        <w:pStyle w:val="KeinLeerraum"/>
        <w:ind w:left="708"/>
        <w:rPr>
          <w:rFonts w:ascii="Bookman Old Style" w:eastAsia="Times New Roman" w:hAnsi="Bookman Old Style" w:cs="Times New Roman"/>
          <w:sz w:val="20"/>
          <w:szCs w:val="20"/>
          <w:lang w:eastAsia="hu-HU"/>
        </w:rPr>
      </w:pPr>
      <w:r w:rsidRPr="00E04E5E">
        <w:rPr>
          <w:rFonts w:ascii="Bookman Old Style" w:eastAsia="Times New Roman" w:hAnsi="Bookman Old Style" w:cs="Times New Roman"/>
          <w:sz w:val="20"/>
          <w:szCs w:val="20"/>
          <w:lang w:eastAsia="hu-HU"/>
        </w:rPr>
        <w:t>S fölkelt a Hold.</w:t>
      </w:r>
    </w:p>
    <w:p w:rsidR="00E04E5E" w:rsidRPr="00E04E5E" w:rsidRDefault="00E04E5E" w:rsidP="00E04E5E">
      <w:pPr>
        <w:pStyle w:val="KeinLeerraum"/>
        <w:ind w:left="708"/>
        <w:rPr>
          <w:rFonts w:ascii="Bookman Old Style" w:eastAsia="Times New Roman" w:hAnsi="Bookman Old Style" w:cs="Times New Roman"/>
          <w:sz w:val="20"/>
          <w:szCs w:val="20"/>
          <w:lang w:eastAsia="hu-HU"/>
        </w:rPr>
      </w:pPr>
      <w:r w:rsidRPr="00E04E5E">
        <w:rPr>
          <w:rFonts w:ascii="Bookman Old Style" w:eastAsia="Times New Roman" w:hAnsi="Bookman Old Style" w:cs="Times New Roman"/>
          <w:sz w:val="20"/>
          <w:szCs w:val="20"/>
          <w:lang w:eastAsia="hu-HU"/>
        </w:rPr>
        <w:t>Ujjasan elomló</w:t>
      </w:r>
    </w:p>
    <w:p w:rsidR="00E04E5E" w:rsidRPr="00E04E5E" w:rsidRDefault="00E04E5E" w:rsidP="00E04E5E">
      <w:pPr>
        <w:pStyle w:val="KeinLeerraum"/>
        <w:ind w:left="708"/>
        <w:rPr>
          <w:rFonts w:ascii="Bookman Old Style" w:eastAsia="Times New Roman" w:hAnsi="Bookman Old Style" w:cs="Times New Roman"/>
          <w:sz w:val="20"/>
          <w:szCs w:val="20"/>
          <w:lang w:eastAsia="hu-HU"/>
        </w:rPr>
      </w:pPr>
      <w:r w:rsidRPr="00E04E5E">
        <w:rPr>
          <w:rFonts w:ascii="Bookman Old Style" w:eastAsia="Times New Roman" w:hAnsi="Bookman Old Style" w:cs="Times New Roman"/>
          <w:sz w:val="20"/>
          <w:szCs w:val="20"/>
          <w:lang w:eastAsia="hu-HU"/>
        </w:rPr>
        <w:t>éjszakai fény,</w:t>
      </w:r>
    </w:p>
    <w:p w:rsidR="00E04E5E" w:rsidRPr="00E04E5E" w:rsidRDefault="00E04E5E" w:rsidP="00E04E5E">
      <w:pPr>
        <w:pStyle w:val="KeinLeerraum"/>
        <w:ind w:left="708"/>
        <w:rPr>
          <w:rFonts w:ascii="Bookman Old Style" w:eastAsia="Times New Roman" w:hAnsi="Bookman Old Style" w:cs="Times New Roman"/>
          <w:sz w:val="20"/>
          <w:szCs w:val="20"/>
          <w:lang w:eastAsia="hu-HU"/>
        </w:rPr>
      </w:pPr>
      <w:r w:rsidRPr="00E04E5E">
        <w:rPr>
          <w:rFonts w:ascii="Bookman Old Style" w:eastAsia="Times New Roman" w:hAnsi="Bookman Old Style" w:cs="Times New Roman"/>
          <w:sz w:val="20"/>
          <w:szCs w:val="20"/>
          <w:lang w:eastAsia="hu-HU"/>
        </w:rPr>
        <w:t xml:space="preserve">szelíd helytartó </w:t>
      </w:r>
    </w:p>
    <w:p w:rsidR="00E04E5E" w:rsidRPr="00E04E5E" w:rsidRDefault="00E04E5E" w:rsidP="00E04E5E">
      <w:pPr>
        <w:pStyle w:val="KeinLeerraum"/>
        <w:ind w:left="708"/>
        <w:rPr>
          <w:rFonts w:ascii="Bookman Old Style" w:eastAsia="Times New Roman" w:hAnsi="Bookman Old Style" w:cs="Times New Roman"/>
          <w:sz w:val="20"/>
          <w:szCs w:val="20"/>
          <w:lang w:eastAsia="hu-HU"/>
        </w:rPr>
      </w:pPr>
      <w:r w:rsidRPr="00E04E5E">
        <w:rPr>
          <w:rFonts w:ascii="Bookman Old Style" w:eastAsia="Times New Roman" w:hAnsi="Bookman Old Style" w:cs="Times New Roman"/>
          <w:sz w:val="20"/>
          <w:szCs w:val="20"/>
          <w:lang w:eastAsia="hu-HU"/>
        </w:rPr>
        <w:t>a király helyén.</w:t>
      </w:r>
    </w:p>
    <w:p w:rsidR="00E04E5E" w:rsidRPr="00E04E5E" w:rsidRDefault="00E04E5E" w:rsidP="00E04E5E">
      <w:pPr>
        <w:pStyle w:val="KeinLeerraum"/>
        <w:ind w:left="708"/>
        <w:rPr>
          <w:rFonts w:ascii="Bookman Old Style" w:eastAsia="Times New Roman" w:hAnsi="Bookman Old Style" w:cs="Times New Roman"/>
          <w:sz w:val="20"/>
          <w:szCs w:val="20"/>
          <w:lang w:eastAsia="hu-HU"/>
        </w:rPr>
      </w:pPr>
    </w:p>
    <w:p w:rsidR="00E04E5E" w:rsidRPr="00E04E5E" w:rsidRDefault="00E04E5E" w:rsidP="00E04E5E">
      <w:pPr>
        <w:pStyle w:val="KeinLeerraum"/>
        <w:ind w:left="708"/>
        <w:rPr>
          <w:rFonts w:ascii="Bookman Old Style" w:eastAsia="Times New Roman" w:hAnsi="Bookman Old Style" w:cs="Times New Roman"/>
          <w:sz w:val="20"/>
          <w:szCs w:val="20"/>
          <w:lang w:eastAsia="hu-HU"/>
        </w:rPr>
      </w:pPr>
    </w:p>
    <w:p w:rsidR="00E04E5E" w:rsidRDefault="00E04E5E" w:rsidP="00E04E5E">
      <w:pPr>
        <w:pStyle w:val="KeinLeerraum"/>
        <w:ind w:left="708"/>
        <w:rPr>
          <w:rFonts w:ascii="Bookman Old Style" w:eastAsia="Times New Roman" w:hAnsi="Bookman Old Style" w:cs="Times New Roman"/>
          <w:sz w:val="20"/>
          <w:szCs w:val="20"/>
          <w:lang w:eastAsia="hu-HU"/>
        </w:rPr>
      </w:pPr>
    </w:p>
    <w:p w:rsidR="00E04E5E" w:rsidRPr="00E04E5E" w:rsidRDefault="00E04E5E" w:rsidP="00E04E5E">
      <w:pPr>
        <w:pStyle w:val="KeinLeerraum"/>
        <w:ind w:left="426" w:firstLine="282"/>
        <w:rPr>
          <w:rFonts w:ascii="Bookman Old Style" w:eastAsia="Times New Roman" w:hAnsi="Bookman Old Style" w:cs="Times New Roman"/>
          <w:sz w:val="20"/>
          <w:szCs w:val="20"/>
          <w:lang w:eastAsia="hu-HU"/>
        </w:rPr>
      </w:pPr>
      <w:r w:rsidRPr="00E04E5E">
        <w:rPr>
          <w:rFonts w:ascii="Bookman Old Style" w:eastAsia="Times New Roman" w:hAnsi="Bookman Old Style" w:cs="Times New Roman"/>
          <w:sz w:val="20"/>
          <w:szCs w:val="20"/>
          <w:lang w:eastAsia="hu-HU"/>
        </w:rPr>
        <w:t xml:space="preserve">Míg hajnal előtt </w:t>
      </w:r>
    </w:p>
    <w:p w:rsidR="00E04E5E" w:rsidRPr="00E04E5E" w:rsidRDefault="00E04E5E" w:rsidP="00E04E5E">
      <w:pPr>
        <w:pStyle w:val="KeinLeerraum"/>
        <w:ind w:left="708"/>
        <w:rPr>
          <w:rFonts w:ascii="Bookman Old Style" w:eastAsia="Times New Roman" w:hAnsi="Bookman Old Style" w:cs="Times New Roman"/>
          <w:sz w:val="20"/>
          <w:szCs w:val="20"/>
          <w:lang w:eastAsia="hu-HU"/>
        </w:rPr>
      </w:pPr>
      <w:r w:rsidRPr="00E04E5E">
        <w:rPr>
          <w:rFonts w:ascii="Bookman Old Style" w:eastAsia="Times New Roman" w:hAnsi="Bookman Old Style" w:cs="Times New Roman"/>
          <w:sz w:val="20"/>
          <w:szCs w:val="20"/>
          <w:lang w:eastAsia="hu-HU"/>
        </w:rPr>
        <w:t>szunnyad a színek csokra,</w:t>
      </w:r>
    </w:p>
    <w:p w:rsidR="00E04E5E" w:rsidRPr="00E04E5E" w:rsidRDefault="00E04E5E" w:rsidP="00E04E5E">
      <w:pPr>
        <w:pStyle w:val="KeinLeerraum"/>
        <w:ind w:left="708"/>
        <w:rPr>
          <w:rFonts w:ascii="Bookman Old Style" w:eastAsia="Times New Roman" w:hAnsi="Bookman Old Style" w:cs="Times New Roman"/>
          <w:sz w:val="20"/>
          <w:szCs w:val="20"/>
          <w:lang w:eastAsia="hu-HU"/>
        </w:rPr>
      </w:pPr>
      <w:r w:rsidRPr="00E04E5E">
        <w:rPr>
          <w:rFonts w:ascii="Bookman Old Style" w:eastAsia="Times New Roman" w:hAnsi="Bookman Old Style" w:cs="Times New Roman"/>
          <w:sz w:val="20"/>
          <w:szCs w:val="20"/>
          <w:lang w:eastAsia="hu-HU"/>
        </w:rPr>
        <w:t>fehér legyezőt</w:t>
      </w:r>
    </w:p>
    <w:p w:rsidR="00E04E5E" w:rsidRPr="00E04E5E" w:rsidRDefault="00E04E5E" w:rsidP="00E04E5E">
      <w:pPr>
        <w:pStyle w:val="KeinLeerraum"/>
        <w:ind w:left="708"/>
        <w:rPr>
          <w:rFonts w:ascii="Bookman Old Style" w:eastAsia="Times New Roman" w:hAnsi="Bookman Old Style" w:cs="Times New Roman"/>
          <w:sz w:val="20"/>
          <w:szCs w:val="20"/>
          <w:lang w:eastAsia="hu-HU"/>
        </w:rPr>
      </w:pPr>
      <w:r w:rsidRPr="00E04E5E">
        <w:rPr>
          <w:rFonts w:ascii="Bookman Old Style" w:eastAsia="Times New Roman" w:hAnsi="Bookman Old Style" w:cs="Times New Roman"/>
          <w:sz w:val="20"/>
          <w:szCs w:val="20"/>
          <w:lang w:eastAsia="hu-HU"/>
        </w:rPr>
        <w:t>terít a habokra.</w:t>
      </w:r>
    </w:p>
    <w:p w:rsidR="00E04E5E" w:rsidRPr="00E04E5E" w:rsidRDefault="00E04E5E" w:rsidP="00E04E5E">
      <w:pPr>
        <w:pStyle w:val="KeinLeerraum"/>
        <w:ind w:left="708"/>
        <w:rPr>
          <w:rFonts w:ascii="Bookman Old Style" w:eastAsia="Times New Roman" w:hAnsi="Bookman Old Style" w:cs="Times New Roman"/>
          <w:sz w:val="20"/>
          <w:szCs w:val="20"/>
          <w:lang w:eastAsia="hu-HU"/>
        </w:rPr>
      </w:pPr>
      <w:r w:rsidRPr="00E04E5E">
        <w:rPr>
          <w:rFonts w:ascii="Bookman Old Style" w:eastAsia="Times New Roman" w:hAnsi="Bookman Old Style" w:cs="Times New Roman"/>
          <w:sz w:val="20"/>
          <w:szCs w:val="20"/>
          <w:lang w:eastAsia="hu-HU"/>
        </w:rPr>
        <w:t>Az örök szerelmet példázza ő:</w:t>
      </w:r>
    </w:p>
    <w:p w:rsidR="00E04E5E" w:rsidRPr="00E04E5E" w:rsidRDefault="00E04E5E" w:rsidP="00E04E5E">
      <w:pPr>
        <w:pStyle w:val="KeinLeerraum"/>
        <w:ind w:left="708"/>
        <w:rPr>
          <w:rFonts w:ascii="Bookman Old Style" w:eastAsia="Times New Roman" w:hAnsi="Bookman Old Style" w:cs="Times New Roman"/>
          <w:sz w:val="20"/>
          <w:szCs w:val="20"/>
          <w:lang w:eastAsia="hu-HU"/>
        </w:rPr>
      </w:pPr>
      <w:r w:rsidRPr="00E04E5E">
        <w:rPr>
          <w:rFonts w:ascii="Bookman Old Style" w:eastAsia="Times New Roman" w:hAnsi="Bookman Old Style" w:cs="Times New Roman"/>
          <w:sz w:val="20"/>
          <w:szCs w:val="20"/>
          <w:lang w:eastAsia="hu-HU"/>
        </w:rPr>
        <w:t>dagad és apad - de mindig visszajő.</w:t>
      </w:r>
    </w:p>
    <w:p w:rsidR="00E04E5E" w:rsidRPr="00E04E5E" w:rsidRDefault="00E04E5E" w:rsidP="00E04E5E">
      <w:pPr>
        <w:pStyle w:val="KeinLeerraum"/>
        <w:ind w:left="708"/>
        <w:rPr>
          <w:rFonts w:ascii="Bookman Old Style" w:eastAsia="Times New Roman" w:hAnsi="Bookman Old Style" w:cs="Times New Roman"/>
          <w:sz w:val="20"/>
          <w:szCs w:val="20"/>
          <w:lang w:eastAsia="hu-HU"/>
        </w:rPr>
      </w:pPr>
    </w:p>
    <w:p w:rsidR="00E04E5E" w:rsidRPr="00E04E5E" w:rsidRDefault="00E04E5E" w:rsidP="00E04E5E">
      <w:pPr>
        <w:pStyle w:val="KeinLeerraum"/>
        <w:ind w:left="708"/>
        <w:rPr>
          <w:rFonts w:ascii="Bookman Old Style" w:eastAsia="Times New Roman" w:hAnsi="Bookman Old Style" w:cs="Times New Roman"/>
          <w:sz w:val="20"/>
          <w:szCs w:val="20"/>
          <w:lang w:eastAsia="hu-HU"/>
        </w:rPr>
      </w:pPr>
      <w:r w:rsidRPr="00E04E5E">
        <w:rPr>
          <w:rFonts w:ascii="Bookman Old Style" w:eastAsia="Times New Roman" w:hAnsi="Bookman Old Style" w:cs="Times New Roman"/>
          <w:sz w:val="20"/>
          <w:szCs w:val="20"/>
          <w:lang w:eastAsia="hu-HU"/>
        </w:rPr>
        <w:t>S hogy fény legyen itt lenn,</w:t>
      </w:r>
    </w:p>
    <w:p w:rsidR="00E04E5E" w:rsidRPr="00E04E5E" w:rsidRDefault="00E04E5E" w:rsidP="00E04E5E">
      <w:pPr>
        <w:pStyle w:val="KeinLeerraum"/>
        <w:ind w:left="708"/>
        <w:rPr>
          <w:rFonts w:ascii="Bookman Old Style" w:eastAsia="Times New Roman" w:hAnsi="Bookman Old Style" w:cs="Times New Roman"/>
          <w:sz w:val="20"/>
          <w:szCs w:val="20"/>
          <w:lang w:eastAsia="hu-HU"/>
        </w:rPr>
      </w:pPr>
      <w:r w:rsidRPr="00E04E5E">
        <w:rPr>
          <w:rFonts w:ascii="Bookman Old Style" w:eastAsia="Times New Roman" w:hAnsi="Bookman Old Style" w:cs="Times New Roman"/>
          <w:sz w:val="20"/>
          <w:szCs w:val="20"/>
          <w:lang w:eastAsia="hu-HU"/>
        </w:rPr>
        <w:t>ha a Hold kiapadt:</w:t>
      </w:r>
    </w:p>
    <w:p w:rsidR="00E04E5E" w:rsidRPr="00E04E5E" w:rsidRDefault="00E04E5E" w:rsidP="00E04E5E">
      <w:pPr>
        <w:pStyle w:val="KeinLeerraum"/>
        <w:ind w:left="708"/>
        <w:rPr>
          <w:rFonts w:ascii="Bookman Old Style" w:eastAsia="Times New Roman" w:hAnsi="Bookman Old Style" w:cs="Times New Roman"/>
          <w:sz w:val="20"/>
          <w:szCs w:val="20"/>
          <w:lang w:eastAsia="hu-HU"/>
        </w:rPr>
      </w:pPr>
      <w:r w:rsidRPr="00E04E5E">
        <w:rPr>
          <w:rFonts w:ascii="Bookman Old Style" w:eastAsia="Times New Roman" w:hAnsi="Bookman Old Style" w:cs="Times New Roman"/>
          <w:sz w:val="20"/>
          <w:szCs w:val="20"/>
          <w:lang w:eastAsia="hu-HU"/>
        </w:rPr>
        <w:t>kigyújtotta Isten</w:t>
      </w:r>
    </w:p>
    <w:p w:rsidR="00E04E5E" w:rsidRPr="00E04E5E" w:rsidRDefault="00E04E5E" w:rsidP="00E04E5E">
      <w:pPr>
        <w:pStyle w:val="KeinLeerraum"/>
        <w:ind w:left="708"/>
        <w:rPr>
          <w:rFonts w:ascii="Bookman Old Style" w:eastAsia="Times New Roman" w:hAnsi="Bookman Old Style" w:cs="Times New Roman"/>
          <w:sz w:val="20"/>
          <w:szCs w:val="20"/>
          <w:lang w:eastAsia="hu-HU"/>
        </w:rPr>
      </w:pPr>
      <w:r w:rsidRPr="00E04E5E">
        <w:rPr>
          <w:rFonts w:ascii="Bookman Old Style" w:eastAsia="Times New Roman" w:hAnsi="Bookman Old Style" w:cs="Times New Roman"/>
          <w:sz w:val="20"/>
          <w:szCs w:val="20"/>
          <w:lang w:eastAsia="hu-HU"/>
        </w:rPr>
        <w:t>a csillagokat.</w:t>
      </w:r>
    </w:p>
    <w:p w:rsidR="00E04E5E" w:rsidRPr="00E04E5E" w:rsidRDefault="00E04E5E" w:rsidP="00E04E5E">
      <w:pPr>
        <w:pStyle w:val="KeinLeerraum"/>
        <w:ind w:left="708"/>
        <w:rPr>
          <w:rFonts w:ascii="Bookman Old Style" w:eastAsia="Times New Roman" w:hAnsi="Bookman Old Style" w:cs="Times New Roman"/>
          <w:sz w:val="20"/>
          <w:szCs w:val="20"/>
          <w:lang w:eastAsia="hu-HU"/>
        </w:rPr>
      </w:pPr>
      <w:r w:rsidRPr="00E04E5E">
        <w:rPr>
          <w:rFonts w:ascii="Bookman Old Style" w:eastAsia="Times New Roman" w:hAnsi="Bookman Old Style" w:cs="Times New Roman"/>
          <w:sz w:val="20"/>
          <w:szCs w:val="20"/>
          <w:lang w:eastAsia="hu-HU"/>
        </w:rPr>
        <w:t>Nem-változók, aprók, kemények:</w:t>
      </w:r>
    </w:p>
    <w:p w:rsidR="00E04E5E" w:rsidRPr="00E04E5E" w:rsidRDefault="00E04E5E" w:rsidP="00E04E5E">
      <w:pPr>
        <w:pStyle w:val="KeinLeerraum"/>
        <w:ind w:left="708"/>
        <w:rPr>
          <w:rFonts w:ascii="Bookman Old Style" w:eastAsia="Times New Roman" w:hAnsi="Bookman Old Style" w:cs="Times New Roman"/>
          <w:sz w:val="20"/>
          <w:szCs w:val="20"/>
          <w:lang w:eastAsia="hu-HU"/>
        </w:rPr>
      </w:pPr>
      <w:r w:rsidRPr="00E04E5E">
        <w:rPr>
          <w:rFonts w:ascii="Bookman Old Style" w:eastAsia="Times New Roman" w:hAnsi="Bookman Old Style" w:cs="Times New Roman"/>
          <w:sz w:val="20"/>
          <w:szCs w:val="20"/>
          <w:lang w:eastAsia="hu-HU"/>
        </w:rPr>
        <w:t>örök szeretetről beszélnek.</w:t>
      </w:r>
    </w:p>
    <w:p w:rsidR="00E04E5E" w:rsidRPr="00E04E5E" w:rsidRDefault="00E04E5E" w:rsidP="00E04E5E">
      <w:pPr>
        <w:pStyle w:val="KeinLeerraum"/>
        <w:ind w:left="708"/>
        <w:rPr>
          <w:rFonts w:ascii="Bookman Old Style" w:eastAsia="Times New Roman" w:hAnsi="Bookman Old Style" w:cs="Times New Roman"/>
          <w:sz w:val="20"/>
          <w:szCs w:val="20"/>
          <w:lang w:eastAsia="hu-HU"/>
        </w:rPr>
      </w:pPr>
      <w:r w:rsidRPr="00E04E5E">
        <w:rPr>
          <w:rFonts w:ascii="Bookman Old Style" w:eastAsia="Times New Roman" w:hAnsi="Bookman Old Style" w:cs="Times New Roman"/>
          <w:sz w:val="20"/>
          <w:szCs w:val="20"/>
          <w:lang w:eastAsia="hu-HU"/>
        </w:rPr>
        <w:t>S ha burkot vonnak az égre a rémek:</w:t>
      </w:r>
    </w:p>
    <w:p w:rsidR="00E04E5E" w:rsidRPr="00E04E5E" w:rsidRDefault="00E04E5E" w:rsidP="00E04E5E">
      <w:pPr>
        <w:pStyle w:val="KeinLeerraum"/>
        <w:ind w:left="708"/>
        <w:rPr>
          <w:rFonts w:ascii="Bookman Old Style" w:eastAsia="Times New Roman" w:hAnsi="Bookman Old Style" w:cs="Times New Roman"/>
          <w:sz w:val="20"/>
          <w:szCs w:val="20"/>
          <w:lang w:eastAsia="hu-HU"/>
        </w:rPr>
      </w:pPr>
      <w:r w:rsidRPr="00E04E5E">
        <w:rPr>
          <w:rFonts w:ascii="Bookman Old Style" w:eastAsia="Times New Roman" w:hAnsi="Bookman Old Style" w:cs="Times New Roman"/>
          <w:sz w:val="20"/>
          <w:szCs w:val="20"/>
          <w:lang w:eastAsia="hu-HU"/>
        </w:rPr>
        <w:t>eltűnnek – aztán megint visszatérnek.</w:t>
      </w:r>
    </w:p>
    <w:p w:rsidR="00E04E5E" w:rsidRPr="00E04E5E" w:rsidRDefault="00E04E5E" w:rsidP="00E04E5E">
      <w:pPr>
        <w:pStyle w:val="KeinLeerraum"/>
        <w:ind w:left="708"/>
        <w:rPr>
          <w:rFonts w:ascii="Bookman Old Style" w:eastAsia="Times New Roman" w:hAnsi="Bookman Old Style" w:cs="Times New Roman"/>
          <w:sz w:val="20"/>
          <w:szCs w:val="20"/>
          <w:lang w:eastAsia="hu-HU"/>
        </w:rPr>
      </w:pPr>
    </w:p>
    <w:p w:rsidR="00E04E5E" w:rsidRPr="00E04E5E" w:rsidRDefault="00E04E5E" w:rsidP="00E04E5E">
      <w:pPr>
        <w:pStyle w:val="KeinLeerraum"/>
        <w:ind w:left="708"/>
        <w:rPr>
          <w:rFonts w:ascii="Bookman Old Style" w:eastAsia="Times New Roman" w:hAnsi="Bookman Old Style" w:cs="Times New Roman"/>
          <w:sz w:val="20"/>
          <w:szCs w:val="20"/>
          <w:lang w:eastAsia="hu-HU"/>
        </w:rPr>
      </w:pPr>
      <w:r w:rsidRPr="00E04E5E">
        <w:rPr>
          <w:rFonts w:ascii="Bookman Old Style" w:eastAsia="Times New Roman" w:hAnsi="Bookman Old Style" w:cs="Times New Roman"/>
          <w:sz w:val="20"/>
          <w:szCs w:val="20"/>
          <w:lang w:eastAsia="hu-HU"/>
        </w:rPr>
        <w:t>A világ világolt élettelen.</w:t>
      </w:r>
    </w:p>
    <w:p w:rsidR="00E04E5E" w:rsidRPr="00E04E5E" w:rsidRDefault="00E04E5E" w:rsidP="00E04E5E">
      <w:pPr>
        <w:pStyle w:val="KeinLeerraum"/>
        <w:ind w:left="708"/>
        <w:rPr>
          <w:rFonts w:ascii="Bookman Old Style" w:eastAsia="Times New Roman" w:hAnsi="Bookman Old Style" w:cs="Times New Roman"/>
          <w:sz w:val="20"/>
          <w:szCs w:val="20"/>
          <w:lang w:eastAsia="hu-HU"/>
        </w:rPr>
      </w:pPr>
      <w:r w:rsidRPr="00E04E5E">
        <w:rPr>
          <w:rFonts w:ascii="Bookman Old Style" w:eastAsia="Times New Roman" w:hAnsi="Bookman Old Style" w:cs="Times New Roman"/>
          <w:sz w:val="20"/>
          <w:szCs w:val="20"/>
          <w:lang w:eastAsia="hu-HU"/>
        </w:rPr>
        <w:t>Hiányzott mindenből az értelem.</w:t>
      </w:r>
    </w:p>
    <w:p w:rsidR="00E04E5E" w:rsidRPr="00E04E5E" w:rsidRDefault="00E04E5E" w:rsidP="00E04E5E">
      <w:pPr>
        <w:pStyle w:val="KeinLeerraum"/>
        <w:ind w:left="708"/>
        <w:rPr>
          <w:rFonts w:ascii="Bookman Old Style" w:eastAsia="Times New Roman" w:hAnsi="Bookman Old Style" w:cs="Times New Roman"/>
          <w:sz w:val="20"/>
          <w:szCs w:val="20"/>
          <w:lang w:eastAsia="hu-HU"/>
        </w:rPr>
      </w:pPr>
      <w:r w:rsidRPr="00E04E5E">
        <w:rPr>
          <w:rFonts w:ascii="Bookman Old Style" w:eastAsia="Times New Roman" w:hAnsi="Bookman Old Style" w:cs="Times New Roman"/>
          <w:sz w:val="20"/>
          <w:szCs w:val="20"/>
          <w:lang w:eastAsia="hu-HU"/>
        </w:rPr>
        <w:t>Hogy legyen, aki épít, rombol,</w:t>
      </w:r>
    </w:p>
    <w:p w:rsidR="00E04E5E" w:rsidRPr="00E04E5E" w:rsidRDefault="00E04E5E" w:rsidP="00E04E5E">
      <w:pPr>
        <w:pStyle w:val="KeinLeerraum"/>
        <w:ind w:left="708"/>
        <w:rPr>
          <w:rFonts w:ascii="Bookman Old Style" w:eastAsia="Times New Roman" w:hAnsi="Bookman Old Style" w:cs="Times New Roman"/>
          <w:sz w:val="20"/>
          <w:szCs w:val="20"/>
          <w:lang w:eastAsia="hu-HU"/>
        </w:rPr>
      </w:pPr>
      <w:r w:rsidRPr="00E04E5E">
        <w:rPr>
          <w:rFonts w:ascii="Bookman Old Style" w:eastAsia="Times New Roman" w:hAnsi="Bookman Old Style" w:cs="Times New Roman"/>
          <w:sz w:val="20"/>
          <w:szCs w:val="20"/>
          <w:lang w:eastAsia="hu-HU"/>
        </w:rPr>
        <w:t>ember készül hóból és koromból:</w:t>
      </w:r>
    </w:p>
    <w:p w:rsidR="00E04E5E" w:rsidRPr="00E04E5E" w:rsidRDefault="00E04E5E" w:rsidP="00E04E5E">
      <w:pPr>
        <w:pStyle w:val="KeinLeerraum"/>
        <w:ind w:left="708"/>
        <w:rPr>
          <w:rFonts w:ascii="Bookman Old Style" w:eastAsia="Times New Roman" w:hAnsi="Bookman Old Style" w:cs="Times New Roman"/>
          <w:sz w:val="20"/>
          <w:szCs w:val="20"/>
          <w:lang w:eastAsia="hu-HU"/>
        </w:rPr>
      </w:pPr>
      <w:r w:rsidRPr="00E04E5E">
        <w:rPr>
          <w:rFonts w:ascii="Bookman Old Style" w:eastAsia="Times New Roman" w:hAnsi="Bookman Old Style" w:cs="Times New Roman"/>
          <w:sz w:val="20"/>
          <w:szCs w:val="20"/>
          <w:lang w:eastAsia="hu-HU"/>
        </w:rPr>
        <w:t>szájában édesség,</w:t>
      </w:r>
    </w:p>
    <w:p w:rsidR="00E04E5E" w:rsidRPr="00E04E5E" w:rsidRDefault="00E04E5E" w:rsidP="00E04E5E">
      <w:pPr>
        <w:pStyle w:val="KeinLeerraum"/>
        <w:ind w:left="708"/>
        <w:rPr>
          <w:rFonts w:ascii="Bookman Old Style" w:eastAsia="Times New Roman" w:hAnsi="Bookman Old Style" w:cs="Times New Roman"/>
          <w:sz w:val="20"/>
          <w:szCs w:val="20"/>
          <w:lang w:eastAsia="hu-HU"/>
        </w:rPr>
      </w:pPr>
      <w:r w:rsidRPr="00E04E5E">
        <w:rPr>
          <w:rFonts w:ascii="Bookman Old Style" w:eastAsia="Times New Roman" w:hAnsi="Bookman Old Style" w:cs="Times New Roman"/>
          <w:sz w:val="20"/>
          <w:szCs w:val="20"/>
          <w:lang w:eastAsia="hu-HU"/>
        </w:rPr>
        <w:t>fejében fényesség,</w:t>
      </w:r>
    </w:p>
    <w:p w:rsidR="00E04E5E" w:rsidRPr="00E04E5E" w:rsidRDefault="00E04E5E" w:rsidP="00E04E5E">
      <w:pPr>
        <w:pStyle w:val="KeinLeerraum"/>
        <w:ind w:left="708"/>
        <w:rPr>
          <w:rFonts w:ascii="Bookman Old Style" w:eastAsia="Times New Roman" w:hAnsi="Bookman Old Style" w:cs="Times New Roman"/>
          <w:sz w:val="20"/>
          <w:szCs w:val="20"/>
          <w:lang w:eastAsia="hu-HU"/>
        </w:rPr>
      </w:pPr>
      <w:r w:rsidRPr="00E04E5E">
        <w:rPr>
          <w:rFonts w:ascii="Bookman Old Style" w:eastAsia="Times New Roman" w:hAnsi="Bookman Old Style" w:cs="Times New Roman"/>
          <w:sz w:val="20"/>
          <w:szCs w:val="20"/>
          <w:lang w:eastAsia="hu-HU"/>
        </w:rPr>
        <w:t>szívében lüktet a vér</w:t>
      </w:r>
    </w:p>
    <w:p w:rsidR="00E04E5E" w:rsidRPr="00E04E5E" w:rsidRDefault="00E04E5E" w:rsidP="00E04E5E">
      <w:pPr>
        <w:pStyle w:val="KeinLeerraum"/>
        <w:ind w:left="708"/>
        <w:rPr>
          <w:rFonts w:ascii="Bookman Old Style" w:eastAsia="Times New Roman" w:hAnsi="Bookman Old Style" w:cs="Times New Roman"/>
          <w:sz w:val="20"/>
          <w:szCs w:val="20"/>
          <w:lang w:eastAsia="hu-HU"/>
        </w:rPr>
      </w:pPr>
      <w:r w:rsidRPr="00E04E5E">
        <w:rPr>
          <w:rFonts w:ascii="Bookman Old Style" w:eastAsia="Times New Roman" w:hAnsi="Bookman Old Style" w:cs="Times New Roman"/>
          <w:sz w:val="20"/>
          <w:szCs w:val="20"/>
          <w:lang w:eastAsia="hu-HU"/>
        </w:rPr>
        <w:t>s mindegy, hogy mi neve,</w:t>
      </w:r>
    </w:p>
    <w:p w:rsidR="00E04E5E" w:rsidRPr="00E04E5E" w:rsidRDefault="00E04E5E" w:rsidP="00E04E5E">
      <w:pPr>
        <w:pStyle w:val="KeinLeerraum"/>
        <w:ind w:left="708"/>
        <w:rPr>
          <w:rFonts w:ascii="Bookman Old Style" w:eastAsia="Times New Roman" w:hAnsi="Bookman Old Style" w:cs="Times New Roman"/>
          <w:sz w:val="20"/>
          <w:szCs w:val="20"/>
          <w:lang w:eastAsia="hu-HU"/>
        </w:rPr>
      </w:pPr>
      <w:r w:rsidRPr="00E04E5E">
        <w:rPr>
          <w:rFonts w:ascii="Bookman Old Style" w:eastAsia="Times New Roman" w:hAnsi="Bookman Old Style" w:cs="Times New Roman"/>
          <w:sz w:val="20"/>
          <w:szCs w:val="20"/>
          <w:lang w:eastAsia="hu-HU"/>
        </w:rPr>
        <w:t>boldog-e, szives-e,</w:t>
      </w:r>
    </w:p>
    <w:p w:rsidR="00E04E5E" w:rsidRPr="00E04E5E" w:rsidRDefault="00E04E5E" w:rsidP="00E04E5E">
      <w:pPr>
        <w:pStyle w:val="KeinLeerraum"/>
        <w:ind w:left="708"/>
        <w:rPr>
          <w:rFonts w:ascii="Bookman Old Style" w:eastAsia="Times New Roman" w:hAnsi="Bookman Old Style" w:cs="Times New Roman"/>
          <w:sz w:val="20"/>
          <w:szCs w:val="20"/>
          <w:lang w:eastAsia="hu-HU"/>
        </w:rPr>
      </w:pPr>
      <w:r w:rsidRPr="00E04E5E">
        <w:rPr>
          <w:rFonts w:ascii="Bookman Old Style" w:eastAsia="Times New Roman" w:hAnsi="Bookman Old Style" w:cs="Times New Roman"/>
          <w:sz w:val="20"/>
          <w:szCs w:val="20"/>
          <w:lang w:eastAsia="hu-HU"/>
        </w:rPr>
        <w:t>kinek a kedvese:</w:t>
      </w:r>
    </w:p>
    <w:p w:rsidR="00E04E5E" w:rsidRPr="00E04E5E" w:rsidRDefault="00E04E5E" w:rsidP="00E04E5E">
      <w:pPr>
        <w:pStyle w:val="KeinLeerraum"/>
        <w:ind w:left="708"/>
        <w:rPr>
          <w:rFonts w:ascii="Bookman Old Style" w:eastAsia="Times New Roman" w:hAnsi="Bookman Old Style" w:cs="Times New Roman"/>
          <w:sz w:val="20"/>
          <w:szCs w:val="20"/>
          <w:lang w:eastAsia="hu-HU"/>
        </w:rPr>
      </w:pPr>
      <w:r w:rsidRPr="00E04E5E">
        <w:rPr>
          <w:rFonts w:ascii="Bookman Old Style" w:eastAsia="Times New Roman" w:hAnsi="Bookman Old Style" w:cs="Times New Roman"/>
          <w:sz w:val="20"/>
          <w:szCs w:val="20"/>
          <w:lang w:eastAsia="hu-HU"/>
        </w:rPr>
        <w:t xml:space="preserve">elmegy és vissza se tér. </w:t>
      </w:r>
    </w:p>
    <w:p w:rsidR="00E04E5E" w:rsidRDefault="00E04E5E" w:rsidP="00E04E5E">
      <w:pPr>
        <w:pStyle w:val="KeinLeerraum"/>
        <w:jc w:val="both"/>
        <w:rPr>
          <w:rFonts w:ascii="Bookman Old Style" w:hAnsi="Bookman Old Style" w:cs="Times New Roman"/>
          <w:sz w:val="28"/>
          <w:szCs w:val="28"/>
        </w:rPr>
        <w:sectPr w:rsidR="00E04E5E" w:rsidSect="00E04E5E">
          <w:type w:val="continuous"/>
          <w:pgSz w:w="11906" w:h="16838"/>
          <w:pgMar w:top="1417" w:right="1417" w:bottom="1417" w:left="1417" w:header="708" w:footer="708" w:gutter="0"/>
          <w:cols w:num="2" w:space="282"/>
          <w:docGrid w:linePitch="360"/>
        </w:sectPr>
      </w:pPr>
    </w:p>
    <w:p w:rsidR="0087360C" w:rsidRDefault="00E04E5E" w:rsidP="002E032C">
      <w:pPr>
        <w:pStyle w:val="KeinLeerraum"/>
        <w:jc w:val="both"/>
        <w:rPr>
          <w:rFonts w:ascii="Bookman Old Style" w:hAnsi="Bookman Old Style" w:cs="Times New Roman"/>
          <w:sz w:val="28"/>
          <w:szCs w:val="28"/>
        </w:rPr>
      </w:pPr>
      <w:r>
        <w:rPr>
          <w:rFonts w:ascii="Bookman Old Style" w:hAnsi="Bookman Old Style" w:cs="Times New Roman"/>
          <w:sz w:val="28"/>
          <w:szCs w:val="28"/>
        </w:rPr>
        <w:lastRenderedPageBreak/>
        <w:t xml:space="preserve">   </w:t>
      </w:r>
      <w:r w:rsidR="002E032C" w:rsidRPr="002E032C">
        <w:rPr>
          <w:rFonts w:ascii="Bookman Old Style" w:hAnsi="Bookman Old Style" w:cs="Times New Roman"/>
          <w:sz w:val="28"/>
          <w:szCs w:val="28"/>
        </w:rPr>
        <w:t xml:space="preserve">Amikor elkészült a mű, meghívta néhány barátját, hogy bemutassa nekik zongorán. </w:t>
      </w:r>
    </w:p>
    <w:p w:rsidR="0087360C" w:rsidRDefault="0087360C" w:rsidP="0087360C">
      <w:pPr>
        <w:pStyle w:val="KeinLeerraum"/>
        <w:keepNext/>
        <w:jc w:val="center"/>
      </w:pPr>
      <w:r>
        <w:rPr>
          <w:rFonts w:ascii="Bookman Old Style" w:hAnsi="Bookman Old Style" w:cs="Times New Roman"/>
          <w:noProof/>
          <w:sz w:val="28"/>
          <w:szCs w:val="28"/>
          <w:lang w:eastAsia="hu-HU"/>
        </w:rPr>
        <w:drawing>
          <wp:inline distT="0" distB="0" distL="0" distR="0" wp14:anchorId="4AEDFADF" wp14:editId="26BE1C8C">
            <wp:extent cx="2959907" cy="567348"/>
            <wp:effectExtent l="0" t="0" r="0" b="4445"/>
            <wp:docPr id="26" name="Grafik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1231" cy="56760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7360C" w:rsidRPr="0087360C" w:rsidRDefault="0087360C" w:rsidP="0087360C">
      <w:pPr>
        <w:pStyle w:val="Beschriftung"/>
        <w:jc w:val="center"/>
        <w:rPr>
          <w:rFonts w:ascii="Bookman Old Style" w:hAnsi="Bookman Old Style" w:cs="Times New Roman"/>
          <w:sz w:val="20"/>
          <w:szCs w:val="20"/>
        </w:rPr>
      </w:pPr>
      <w:r w:rsidRPr="0087360C">
        <w:rPr>
          <w:rFonts w:ascii="Bookman Old Style" w:hAnsi="Bookman Old Style" w:cs="Times New Roman"/>
          <w:sz w:val="20"/>
          <w:szCs w:val="20"/>
        </w:rPr>
        <w:fldChar w:fldCharType="begin"/>
      </w:r>
      <w:r w:rsidRPr="0087360C">
        <w:rPr>
          <w:rFonts w:ascii="Bookman Old Style" w:hAnsi="Bookman Old Style" w:cs="Times New Roman"/>
          <w:sz w:val="20"/>
          <w:szCs w:val="20"/>
        </w:rPr>
        <w:instrText xml:space="preserve"> SEQ ábra \* ARABIC </w:instrText>
      </w:r>
      <w:r w:rsidRPr="0087360C">
        <w:rPr>
          <w:rFonts w:ascii="Bookman Old Style" w:hAnsi="Bookman Old Style" w:cs="Times New Roman"/>
          <w:sz w:val="20"/>
          <w:szCs w:val="20"/>
        </w:rPr>
        <w:fldChar w:fldCharType="separate"/>
      </w:r>
      <w:r w:rsidR="00C06F60">
        <w:rPr>
          <w:rFonts w:ascii="Bookman Old Style" w:hAnsi="Bookman Old Style" w:cs="Times New Roman"/>
          <w:noProof/>
          <w:sz w:val="20"/>
          <w:szCs w:val="20"/>
        </w:rPr>
        <w:t>14</w:t>
      </w:r>
      <w:r w:rsidRPr="0087360C">
        <w:rPr>
          <w:rFonts w:ascii="Bookman Old Style" w:hAnsi="Bookman Old Style" w:cs="Times New Roman"/>
          <w:sz w:val="20"/>
          <w:szCs w:val="20"/>
        </w:rPr>
        <w:fldChar w:fldCharType="end"/>
      </w:r>
      <w:r w:rsidRPr="0087360C">
        <w:rPr>
          <w:rFonts w:ascii="Bookman Old Style" w:hAnsi="Bookman Old Style"/>
          <w:sz w:val="20"/>
          <w:szCs w:val="20"/>
        </w:rPr>
        <w:t>. ábra Ének a Teremtésröl. op. 44. RaTW 1. A nap teremtése</w:t>
      </w:r>
      <w:r>
        <w:rPr>
          <w:rFonts w:ascii="Bookman Old Style" w:hAnsi="Bookman Old Style"/>
          <w:sz w:val="20"/>
          <w:szCs w:val="20"/>
        </w:rPr>
        <w:t xml:space="preserve"> - bevezetés</w:t>
      </w:r>
      <w:r w:rsidRPr="0087360C">
        <w:rPr>
          <w:rFonts w:ascii="Bookman Old Style" w:hAnsi="Bookman Old Style"/>
          <w:sz w:val="20"/>
          <w:szCs w:val="20"/>
        </w:rPr>
        <w:t>.</w:t>
      </w:r>
    </w:p>
    <w:p w:rsidR="002E032C" w:rsidRDefault="0087360C" w:rsidP="002E032C">
      <w:pPr>
        <w:pStyle w:val="KeinLeerraum"/>
        <w:jc w:val="both"/>
        <w:rPr>
          <w:rFonts w:ascii="Bookman Old Style" w:hAnsi="Bookman Old Style" w:cs="Times New Roman"/>
          <w:sz w:val="28"/>
          <w:szCs w:val="28"/>
        </w:rPr>
      </w:pPr>
      <w:r>
        <w:rPr>
          <w:rFonts w:ascii="Bookman Old Style" w:hAnsi="Bookman Old Style" w:cs="Times New Roman"/>
          <w:sz w:val="28"/>
          <w:szCs w:val="28"/>
        </w:rPr>
        <w:t xml:space="preserve">   </w:t>
      </w:r>
      <w:r w:rsidR="002E032C" w:rsidRPr="002E032C">
        <w:rPr>
          <w:rFonts w:ascii="Bookman Old Style" w:hAnsi="Bookman Old Style" w:cs="Times New Roman"/>
          <w:sz w:val="28"/>
          <w:szCs w:val="28"/>
        </w:rPr>
        <w:t>A kis partin megjelent Weöres Sándor kíséretében egy ifjú hölgy, Pasteiner Éva Budapestről, aki épp akkor vált el Jékely Zoltán költőtől. – Az ismeretségből hamarosan házasság lett. Takács Jenő és Pasteiner Éva esküvői tanúja Weöres Sándor és Maros Rudolf volt.</w:t>
      </w:r>
    </w:p>
    <w:p w:rsidR="00524493" w:rsidRDefault="00524493" w:rsidP="00524493">
      <w:pPr>
        <w:pStyle w:val="KeinLeerraum"/>
        <w:keepNext/>
        <w:jc w:val="center"/>
      </w:pPr>
      <w:r>
        <w:rPr>
          <w:rFonts w:ascii="Bookman Old Style" w:hAnsi="Bookman Old Style" w:cs="Times New Roman"/>
          <w:noProof/>
          <w:sz w:val="28"/>
          <w:szCs w:val="28"/>
          <w:lang w:eastAsia="hu-HU"/>
        </w:rPr>
        <w:drawing>
          <wp:inline distT="0" distB="0" distL="0" distR="0" wp14:anchorId="067C44DF" wp14:editId="686AC78C">
            <wp:extent cx="2320356" cy="1781499"/>
            <wp:effectExtent l="0" t="0" r="3810" b="9525"/>
            <wp:docPr id="28" name="Grafik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1624" cy="178247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24493" w:rsidRPr="00524493" w:rsidRDefault="00524493" w:rsidP="00524493">
      <w:pPr>
        <w:pStyle w:val="Beschriftung"/>
        <w:jc w:val="center"/>
        <w:rPr>
          <w:rFonts w:ascii="Bookman Old Style" w:hAnsi="Bookman Old Style" w:cs="Times New Roman"/>
          <w:sz w:val="20"/>
          <w:szCs w:val="20"/>
        </w:rPr>
      </w:pPr>
      <w:r w:rsidRPr="00524493">
        <w:rPr>
          <w:rFonts w:ascii="Bookman Old Style" w:hAnsi="Bookman Old Style" w:cs="Times New Roman"/>
          <w:sz w:val="20"/>
          <w:szCs w:val="20"/>
        </w:rPr>
        <w:fldChar w:fldCharType="begin"/>
      </w:r>
      <w:r w:rsidRPr="00524493">
        <w:rPr>
          <w:rFonts w:ascii="Bookman Old Style" w:hAnsi="Bookman Old Style" w:cs="Times New Roman"/>
          <w:sz w:val="20"/>
          <w:szCs w:val="20"/>
        </w:rPr>
        <w:instrText xml:space="preserve"> SEQ ábra \* ARABIC </w:instrText>
      </w:r>
      <w:r w:rsidRPr="00524493">
        <w:rPr>
          <w:rFonts w:ascii="Bookman Old Style" w:hAnsi="Bookman Old Style" w:cs="Times New Roman"/>
          <w:sz w:val="20"/>
          <w:szCs w:val="20"/>
        </w:rPr>
        <w:fldChar w:fldCharType="separate"/>
      </w:r>
      <w:r w:rsidR="00C06F60">
        <w:rPr>
          <w:rFonts w:ascii="Bookman Old Style" w:hAnsi="Bookman Old Style" w:cs="Times New Roman"/>
          <w:noProof/>
          <w:sz w:val="20"/>
          <w:szCs w:val="20"/>
        </w:rPr>
        <w:t>15</w:t>
      </w:r>
      <w:r w:rsidRPr="00524493">
        <w:rPr>
          <w:rFonts w:ascii="Bookman Old Style" w:hAnsi="Bookman Old Style" w:cs="Times New Roman"/>
          <w:sz w:val="20"/>
          <w:szCs w:val="20"/>
        </w:rPr>
        <w:fldChar w:fldCharType="end"/>
      </w:r>
      <w:r w:rsidRPr="00524493">
        <w:rPr>
          <w:rFonts w:ascii="Bookman Old Style" w:hAnsi="Bookman Old Style"/>
          <w:sz w:val="20"/>
          <w:szCs w:val="20"/>
        </w:rPr>
        <w:t>. ábra Takács Jenö és Pasteiner Éva. Pécs, 1943.</w:t>
      </w:r>
    </w:p>
    <w:p w:rsidR="002E032C" w:rsidRPr="002E032C" w:rsidRDefault="002E032C" w:rsidP="002E032C">
      <w:pPr>
        <w:pStyle w:val="KeinLeerraum"/>
        <w:jc w:val="both"/>
        <w:rPr>
          <w:rFonts w:ascii="Bookman Old Style" w:hAnsi="Bookman Old Style" w:cs="Times New Roman"/>
          <w:sz w:val="28"/>
          <w:szCs w:val="28"/>
        </w:rPr>
      </w:pPr>
      <w:r w:rsidRPr="002E032C">
        <w:rPr>
          <w:rFonts w:ascii="Bookman Old Style" w:hAnsi="Bookman Old Style" w:cs="Times New Roman"/>
          <w:sz w:val="28"/>
          <w:szCs w:val="28"/>
        </w:rPr>
        <w:t xml:space="preserve">   Takács a mézeshetek alatt is tovább komponált: Weöres Sándor mesejátékára, a Holdbeli csónakosra</w:t>
      </w:r>
      <w:r w:rsidR="00D03CD6">
        <w:rPr>
          <w:rStyle w:val="Funotenzeichen"/>
          <w:rFonts w:ascii="Bookman Old Style" w:hAnsi="Bookman Old Style" w:cs="Times New Roman"/>
          <w:sz w:val="28"/>
          <w:szCs w:val="28"/>
        </w:rPr>
        <w:footnoteReference w:id="10"/>
      </w:r>
      <w:r w:rsidRPr="002E032C">
        <w:rPr>
          <w:rFonts w:ascii="Bookman Old Style" w:hAnsi="Bookman Old Style" w:cs="Times New Roman"/>
          <w:sz w:val="28"/>
          <w:szCs w:val="28"/>
        </w:rPr>
        <w:t xml:space="preserve"> írt színpadi zenét. </w:t>
      </w:r>
    </w:p>
    <w:p w:rsidR="002E032C" w:rsidRPr="002E032C" w:rsidRDefault="002E032C" w:rsidP="002E032C">
      <w:pPr>
        <w:pStyle w:val="KeinLeerraum"/>
        <w:jc w:val="both"/>
        <w:rPr>
          <w:rFonts w:ascii="Bookman Old Style" w:hAnsi="Bookman Old Style" w:cs="Times New Roman"/>
          <w:sz w:val="28"/>
          <w:szCs w:val="28"/>
        </w:rPr>
      </w:pPr>
      <w:r w:rsidRPr="002E032C">
        <w:rPr>
          <w:rFonts w:ascii="Bookman Old Style" w:hAnsi="Bookman Old Style" w:cs="Times New Roman"/>
          <w:sz w:val="28"/>
          <w:szCs w:val="28"/>
        </w:rPr>
        <w:t xml:space="preserve">   Magyar Intézet meghívására Takács</w:t>
      </w:r>
      <w:r w:rsidR="001F7423">
        <w:rPr>
          <w:rFonts w:ascii="Bookman Old Style" w:hAnsi="Bookman Old Style" w:cs="Times New Roman"/>
          <w:sz w:val="28"/>
          <w:szCs w:val="28"/>
        </w:rPr>
        <w:t>ék</w:t>
      </w:r>
      <w:r w:rsidRPr="002E032C">
        <w:rPr>
          <w:rFonts w:ascii="Bookman Old Style" w:hAnsi="Bookman Old Style" w:cs="Times New Roman"/>
          <w:sz w:val="28"/>
          <w:szCs w:val="28"/>
        </w:rPr>
        <w:t xml:space="preserve"> 1947 őszén fél évre Rómába ment</w:t>
      </w:r>
      <w:r w:rsidR="001F7423">
        <w:rPr>
          <w:rFonts w:ascii="Bookman Old Style" w:hAnsi="Bookman Old Style" w:cs="Times New Roman"/>
          <w:sz w:val="28"/>
          <w:szCs w:val="28"/>
        </w:rPr>
        <w:t>ek</w:t>
      </w:r>
      <w:r w:rsidRPr="002E032C">
        <w:rPr>
          <w:rFonts w:ascii="Bookman Old Style" w:hAnsi="Bookman Old Style" w:cs="Times New Roman"/>
          <w:sz w:val="28"/>
          <w:szCs w:val="28"/>
        </w:rPr>
        <w:t xml:space="preserve">. A magyar értelmiség színe-java tartózkodott itt – többek közt Weöres Sándor a feleségével, Károlyi </w:t>
      </w:r>
      <w:r w:rsidR="00AD193D">
        <w:rPr>
          <w:rFonts w:ascii="Bookman Old Style" w:hAnsi="Bookman Old Style" w:cs="Times New Roman"/>
          <w:sz w:val="28"/>
          <w:szCs w:val="28"/>
        </w:rPr>
        <w:t>Amyval. Itt volt a költ</w:t>
      </w:r>
      <w:r w:rsidR="00AD193D" w:rsidRPr="00AD193D">
        <w:rPr>
          <w:rFonts w:ascii="Bookman Old Style" w:hAnsi="Bookman Old Style" w:cs="Times New Roman"/>
          <w:sz w:val="28"/>
          <w:szCs w:val="28"/>
        </w:rPr>
        <w:t>ő</w:t>
      </w:r>
      <w:r w:rsidR="00AD193D">
        <w:rPr>
          <w:rFonts w:ascii="Bookman Old Style" w:hAnsi="Bookman Old Style" w:cs="Times New Roman"/>
          <w:sz w:val="28"/>
          <w:szCs w:val="28"/>
        </w:rPr>
        <w:t>k közül Csorba Győző,</w:t>
      </w:r>
      <w:r w:rsidRPr="002E032C">
        <w:rPr>
          <w:rFonts w:ascii="Bookman Old Style" w:hAnsi="Bookman Old Style" w:cs="Times New Roman"/>
          <w:sz w:val="28"/>
          <w:szCs w:val="28"/>
        </w:rPr>
        <w:t xml:space="preserve"> Takáts Gyula</w:t>
      </w:r>
      <w:r w:rsidR="00AD193D">
        <w:rPr>
          <w:rFonts w:ascii="Bookman Old Style" w:hAnsi="Bookman Old Style" w:cs="Times New Roman"/>
          <w:sz w:val="28"/>
          <w:szCs w:val="28"/>
        </w:rPr>
        <w:t xml:space="preserve">, </w:t>
      </w:r>
      <w:r w:rsidR="00AD193D" w:rsidRPr="00AD193D">
        <w:rPr>
          <w:rFonts w:ascii="Bookman Old Style" w:hAnsi="Bookman Old Style" w:cs="Times New Roman"/>
          <w:sz w:val="28"/>
          <w:szCs w:val="28"/>
        </w:rPr>
        <w:t>Nemes-Nagy</w:t>
      </w:r>
      <w:r w:rsidRPr="002E032C">
        <w:rPr>
          <w:rFonts w:ascii="Bookman Old Style" w:hAnsi="Bookman Old Style" w:cs="Times New Roman"/>
          <w:sz w:val="28"/>
          <w:szCs w:val="28"/>
        </w:rPr>
        <w:t xml:space="preserve"> </w:t>
      </w:r>
      <w:r w:rsidR="00AD193D" w:rsidRPr="00AD193D">
        <w:rPr>
          <w:rFonts w:ascii="Bookman Old Style" w:hAnsi="Bookman Old Style" w:cs="Times New Roman"/>
          <w:sz w:val="28"/>
          <w:szCs w:val="28"/>
        </w:rPr>
        <w:t>Ágnes</w:t>
      </w:r>
      <w:r w:rsidR="00AD193D">
        <w:rPr>
          <w:rFonts w:ascii="Bookman Old Style" w:hAnsi="Bookman Old Style" w:cs="Times New Roman"/>
          <w:sz w:val="28"/>
          <w:szCs w:val="28"/>
        </w:rPr>
        <w:t>,</w:t>
      </w:r>
      <w:r w:rsidR="00AD193D" w:rsidRPr="002E032C">
        <w:rPr>
          <w:rFonts w:ascii="Bookman Old Style" w:hAnsi="Bookman Old Style" w:cs="Times New Roman"/>
          <w:sz w:val="28"/>
          <w:szCs w:val="28"/>
        </w:rPr>
        <w:t xml:space="preserve"> </w:t>
      </w:r>
      <w:r w:rsidR="00AD193D" w:rsidRPr="00AD193D">
        <w:rPr>
          <w:rFonts w:ascii="Bookman Old Style" w:hAnsi="Bookman Old Style" w:cs="Times New Roman"/>
          <w:sz w:val="28"/>
          <w:szCs w:val="28"/>
        </w:rPr>
        <w:t xml:space="preserve">Pilinszky </w:t>
      </w:r>
      <w:r w:rsidR="00AD193D" w:rsidRPr="00AD193D">
        <w:rPr>
          <w:rFonts w:ascii="Bookman Old Style" w:hAnsi="Bookman Old Style" w:cs="Times New Roman"/>
          <w:sz w:val="28"/>
          <w:szCs w:val="28"/>
        </w:rPr>
        <w:t>János</w:t>
      </w:r>
      <w:r w:rsidR="00AD193D">
        <w:rPr>
          <w:rFonts w:ascii="Bookman Old Style" w:hAnsi="Bookman Old Style" w:cs="Times New Roman"/>
          <w:sz w:val="28"/>
          <w:szCs w:val="28"/>
        </w:rPr>
        <w:t xml:space="preserve">, a zenészek közül </w:t>
      </w:r>
      <w:r w:rsidR="00AD193D" w:rsidRPr="00AD193D">
        <w:rPr>
          <w:rFonts w:ascii="Bookman Old Style" w:hAnsi="Bookman Old Style" w:cs="Times New Roman"/>
          <w:sz w:val="28"/>
          <w:szCs w:val="28"/>
        </w:rPr>
        <w:t>Szervánszky</w:t>
      </w:r>
      <w:r w:rsidR="00AD193D" w:rsidRPr="002E032C">
        <w:rPr>
          <w:rFonts w:ascii="Bookman Old Style" w:hAnsi="Bookman Old Style" w:cs="Times New Roman"/>
          <w:sz w:val="28"/>
          <w:szCs w:val="28"/>
        </w:rPr>
        <w:t xml:space="preserve"> </w:t>
      </w:r>
      <w:r w:rsidR="00AD193D" w:rsidRPr="00AD193D">
        <w:rPr>
          <w:rFonts w:ascii="Bookman Old Style" w:hAnsi="Bookman Old Style" w:cs="Times New Roman"/>
          <w:sz w:val="28"/>
          <w:szCs w:val="28"/>
        </w:rPr>
        <w:t>Péter</w:t>
      </w:r>
      <w:r w:rsidR="00AD193D">
        <w:rPr>
          <w:rFonts w:ascii="Bookman Old Style" w:hAnsi="Bookman Old Style" w:cs="Times New Roman"/>
          <w:sz w:val="28"/>
          <w:szCs w:val="28"/>
        </w:rPr>
        <w:t xml:space="preserve"> heged</w:t>
      </w:r>
      <w:r w:rsidR="00AD193D" w:rsidRPr="00AD193D">
        <w:rPr>
          <w:rFonts w:ascii="Bookman Old Style" w:hAnsi="Bookman Old Style" w:cs="Times New Roman"/>
          <w:sz w:val="28"/>
          <w:szCs w:val="28"/>
        </w:rPr>
        <w:t>ű</w:t>
      </w:r>
      <w:r w:rsidR="00AD193D">
        <w:rPr>
          <w:rFonts w:ascii="Bookman Old Style" w:hAnsi="Bookman Old Style" w:cs="Times New Roman"/>
          <w:sz w:val="28"/>
          <w:szCs w:val="28"/>
        </w:rPr>
        <w:t>m</w:t>
      </w:r>
      <w:r w:rsidR="00AD193D" w:rsidRPr="00AD193D">
        <w:rPr>
          <w:rFonts w:ascii="Bookman Old Style" w:hAnsi="Bookman Old Style" w:cs="Times New Roman"/>
          <w:sz w:val="28"/>
          <w:szCs w:val="28"/>
        </w:rPr>
        <w:t>ű</w:t>
      </w:r>
      <w:r w:rsidR="00AD193D">
        <w:rPr>
          <w:rFonts w:ascii="Bookman Old Style" w:hAnsi="Bookman Old Style" w:cs="Times New Roman"/>
          <w:sz w:val="28"/>
          <w:szCs w:val="28"/>
        </w:rPr>
        <w:t xml:space="preserve">vész, </w:t>
      </w:r>
      <w:r w:rsidR="00AD193D" w:rsidRPr="00AD193D">
        <w:rPr>
          <w:rFonts w:ascii="Bookman Old Style" w:hAnsi="Bookman Old Style" w:cs="Times New Roman"/>
          <w:sz w:val="28"/>
          <w:szCs w:val="28"/>
        </w:rPr>
        <w:t>Solymos</w:t>
      </w:r>
      <w:r w:rsidR="00AD193D" w:rsidRPr="002E032C">
        <w:rPr>
          <w:rFonts w:ascii="Bookman Old Style" w:hAnsi="Bookman Old Style" w:cs="Times New Roman"/>
          <w:sz w:val="28"/>
          <w:szCs w:val="28"/>
        </w:rPr>
        <w:t xml:space="preserve"> </w:t>
      </w:r>
      <w:r w:rsidR="00AD193D" w:rsidRPr="00AD193D">
        <w:rPr>
          <w:rFonts w:ascii="Bookman Old Style" w:hAnsi="Bookman Old Style" w:cs="Times New Roman"/>
          <w:sz w:val="28"/>
          <w:szCs w:val="28"/>
        </w:rPr>
        <w:t>Péter</w:t>
      </w:r>
      <w:r w:rsidR="00AD193D" w:rsidRPr="002E032C">
        <w:rPr>
          <w:rFonts w:ascii="Bookman Old Style" w:hAnsi="Bookman Old Style" w:cs="Times New Roman"/>
          <w:sz w:val="28"/>
          <w:szCs w:val="28"/>
        </w:rPr>
        <w:t xml:space="preserve"> </w:t>
      </w:r>
      <w:r w:rsidR="00AD193D">
        <w:rPr>
          <w:rFonts w:ascii="Bookman Old Style" w:hAnsi="Bookman Old Style" w:cs="Times New Roman"/>
          <w:sz w:val="28"/>
          <w:szCs w:val="28"/>
        </w:rPr>
        <w:t>zongoram</w:t>
      </w:r>
      <w:r w:rsidR="00AD193D" w:rsidRPr="00AD193D">
        <w:rPr>
          <w:rFonts w:ascii="Bookman Old Style" w:hAnsi="Bookman Old Style" w:cs="Times New Roman"/>
          <w:sz w:val="28"/>
          <w:szCs w:val="28"/>
        </w:rPr>
        <w:t>ű</w:t>
      </w:r>
      <w:r w:rsidR="00AD193D">
        <w:rPr>
          <w:rFonts w:ascii="Bookman Old Style" w:hAnsi="Bookman Old Style" w:cs="Times New Roman"/>
          <w:sz w:val="28"/>
          <w:szCs w:val="28"/>
        </w:rPr>
        <w:t>vész, valamint</w:t>
      </w:r>
      <w:r w:rsidR="00AD193D" w:rsidRPr="00AD193D">
        <w:t xml:space="preserve"> </w:t>
      </w:r>
      <w:r w:rsidR="00AD193D" w:rsidRPr="00AD193D">
        <w:rPr>
          <w:rFonts w:ascii="Bookman Old Style" w:hAnsi="Bookman Old Style" w:cs="Times New Roman"/>
          <w:sz w:val="28"/>
          <w:szCs w:val="28"/>
        </w:rPr>
        <w:t>Ferenczy</w:t>
      </w:r>
      <w:r w:rsidR="00AD193D">
        <w:rPr>
          <w:rFonts w:ascii="Bookman Old Style" w:hAnsi="Bookman Old Style" w:cs="Times New Roman"/>
          <w:sz w:val="28"/>
          <w:szCs w:val="28"/>
        </w:rPr>
        <w:t xml:space="preserve"> </w:t>
      </w:r>
      <w:r w:rsidR="00AD193D" w:rsidRPr="00AD193D">
        <w:rPr>
          <w:rFonts w:ascii="Bookman Old Style" w:hAnsi="Bookman Old Style" w:cs="Times New Roman"/>
          <w:sz w:val="28"/>
          <w:szCs w:val="28"/>
        </w:rPr>
        <w:t>Béni</w:t>
      </w:r>
      <w:r w:rsidR="00AD193D">
        <w:rPr>
          <w:rFonts w:ascii="Bookman Old Style" w:hAnsi="Bookman Old Style" w:cs="Times New Roman"/>
          <w:sz w:val="28"/>
          <w:szCs w:val="28"/>
        </w:rPr>
        <w:t xml:space="preserve"> szobrászm</w:t>
      </w:r>
      <w:r w:rsidR="00AD193D" w:rsidRPr="00AD193D">
        <w:rPr>
          <w:rFonts w:ascii="Bookman Old Style" w:hAnsi="Bookman Old Style" w:cs="Times New Roman"/>
          <w:sz w:val="28"/>
          <w:szCs w:val="28"/>
        </w:rPr>
        <w:t>ű</w:t>
      </w:r>
      <w:r w:rsidR="00AD193D">
        <w:rPr>
          <w:rFonts w:ascii="Bookman Old Style" w:hAnsi="Bookman Old Style" w:cs="Times New Roman"/>
          <w:sz w:val="28"/>
          <w:szCs w:val="28"/>
        </w:rPr>
        <w:t xml:space="preserve">vész, </w:t>
      </w:r>
      <w:r w:rsidR="00CB199B" w:rsidRPr="00CB199B">
        <w:rPr>
          <w:rFonts w:ascii="Bookman Old Style" w:hAnsi="Bookman Old Style" w:cs="Times New Roman"/>
          <w:sz w:val="28"/>
          <w:szCs w:val="28"/>
        </w:rPr>
        <w:t>Fülep Lajos</w:t>
      </w:r>
      <w:r w:rsidR="00CB199B" w:rsidRPr="00CB199B">
        <w:t xml:space="preserve"> </w:t>
      </w:r>
      <w:r w:rsidR="00CB199B" w:rsidRPr="00CB199B">
        <w:rPr>
          <w:rFonts w:ascii="Bookman Old Style" w:hAnsi="Bookman Old Style" w:cs="Times New Roman"/>
          <w:sz w:val="28"/>
          <w:szCs w:val="28"/>
        </w:rPr>
        <w:t>művészettörténész,</w:t>
      </w:r>
      <w:r w:rsidR="00CB199B">
        <w:rPr>
          <w:rFonts w:ascii="Bookman Old Style" w:hAnsi="Bookman Old Style" w:cs="Times New Roman"/>
          <w:sz w:val="28"/>
          <w:szCs w:val="28"/>
        </w:rPr>
        <w:t xml:space="preserve"> </w:t>
      </w:r>
      <w:r w:rsidR="00B84E5B" w:rsidRPr="00B84E5B">
        <w:rPr>
          <w:rFonts w:ascii="Bookman Old Style" w:hAnsi="Bookman Old Style" w:cs="Times New Roman"/>
          <w:sz w:val="28"/>
          <w:szCs w:val="28"/>
        </w:rPr>
        <w:t>Klaniczay Tibor</w:t>
      </w:r>
      <w:r w:rsidR="00B84E5B" w:rsidRPr="00B84E5B">
        <w:t xml:space="preserve"> </w:t>
      </w:r>
      <w:r w:rsidR="00B84E5B" w:rsidRPr="00B84E5B">
        <w:rPr>
          <w:rFonts w:ascii="Bookman Old Style" w:hAnsi="Bookman Old Style" w:cs="Times New Roman"/>
          <w:sz w:val="28"/>
          <w:szCs w:val="28"/>
        </w:rPr>
        <w:t>irodalomtörténész</w:t>
      </w:r>
      <w:r w:rsidR="00B84E5B">
        <w:rPr>
          <w:rFonts w:ascii="Bookman Old Style" w:hAnsi="Bookman Old Style" w:cs="Times New Roman"/>
          <w:sz w:val="28"/>
          <w:szCs w:val="28"/>
        </w:rPr>
        <w:t xml:space="preserve">, </w:t>
      </w:r>
      <w:r w:rsidR="00AD193D">
        <w:rPr>
          <w:rFonts w:ascii="Bookman Old Style" w:hAnsi="Bookman Old Style" w:cs="Times New Roman"/>
          <w:sz w:val="28"/>
          <w:szCs w:val="28"/>
        </w:rPr>
        <w:t xml:space="preserve">Kerényi Károly </w:t>
      </w:r>
      <w:r w:rsidR="00AD193D" w:rsidRPr="00AD193D">
        <w:rPr>
          <w:rFonts w:ascii="Bookman Old Style" w:hAnsi="Bookman Old Style" w:cs="Times New Roman"/>
          <w:sz w:val="28"/>
          <w:szCs w:val="28"/>
        </w:rPr>
        <w:t>klasszika-filológus</w:t>
      </w:r>
      <w:r w:rsidR="00AD193D">
        <w:rPr>
          <w:rFonts w:ascii="Bookman Old Style" w:hAnsi="Bookman Old Style" w:cs="Times New Roman"/>
          <w:sz w:val="28"/>
          <w:szCs w:val="28"/>
        </w:rPr>
        <w:t xml:space="preserve"> és </w:t>
      </w:r>
      <w:r w:rsidR="00AD193D" w:rsidRPr="00AD193D">
        <w:rPr>
          <w:rFonts w:ascii="Bookman Old Style" w:hAnsi="Bookman Old Style" w:cs="Times New Roman"/>
          <w:sz w:val="28"/>
          <w:szCs w:val="28"/>
        </w:rPr>
        <w:t>Lukács</w:t>
      </w:r>
      <w:r w:rsidR="00AD193D" w:rsidRPr="002E032C">
        <w:rPr>
          <w:rFonts w:ascii="Bookman Old Style" w:hAnsi="Bookman Old Style" w:cs="Times New Roman"/>
          <w:sz w:val="28"/>
          <w:szCs w:val="28"/>
        </w:rPr>
        <w:t xml:space="preserve"> </w:t>
      </w:r>
      <w:r w:rsidR="00AD193D">
        <w:rPr>
          <w:rFonts w:ascii="Bookman Old Style" w:hAnsi="Bookman Old Style" w:cs="Times New Roman"/>
          <w:sz w:val="28"/>
          <w:szCs w:val="28"/>
        </w:rPr>
        <w:t xml:space="preserve">(szül. </w:t>
      </w:r>
      <w:r w:rsidR="00AD193D" w:rsidRPr="00AD193D">
        <w:rPr>
          <w:rFonts w:ascii="Bookman Old Style" w:hAnsi="Bookman Old Style" w:cs="Times New Roman"/>
          <w:sz w:val="28"/>
          <w:szCs w:val="28"/>
        </w:rPr>
        <w:t>Löwinger</w:t>
      </w:r>
      <w:r w:rsidR="00AD193D">
        <w:rPr>
          <w:rFonts w:ascii="Bookman Old Style" w:hAnsi="Bookman Old Style" w:cs="Times New Roman"/>
          <w:sz w:val="28"/>
          <w:szCs w:val="28"/>
        </w:rPr>
        <w:t>)</w:t>
      </w:r>
      <w:r w:rsidR="00AD193D" w:rsidRPr="00AD193D">
        <w:rPr>
          <w:rFonts w:ascii="Bookman Old Style" w:hAnsi="Bookman Old Style" w:cs="Times New Roman"/>
          <w:sz w:val="28"/>
          <w:szCs w:val="28"/>
        </w:rPr>
        <w:t xml:space="preserve"> </w:t>
      </w:r>
      <w:r w:rsidR="00AD193D" w:rsidRPr="00AD193D">
        <w:rPr>
          <w:rFonts w:ascii="Bookman Old Style" w:hAnsi="Bookman Old Style" w:cs="Times New Roman"/>
          <w:sz w:val="28"/>
          <w:szCs w:val="28"/>
        </w:rPr>
        <w:t>György</w:t>
      </w:r>
      <w:r w:rsidR="00AD193D" w:rsidRPr="002E032C">
        <w:rPr>
          <w:rFonts w:ascii="Bookman Old Style" w:hAnsi="Bookman Old Style" w:cs="Times New Roman"/>
          <w:sz w:val="28"/>
          <w:szCs w:val="28"/>
        </w:rPr>
        <w:t xml:space="preserve"> </w:t>
      </w:r>
      <w:r w:rsidR="00AD193D">
        <w:rPr>
          <w:rFonts w:ascii="Bookman Old Style" w:hAnsi="Bookman Old Style" w:cs="Times New Roman"/>
          <w:sz w:val="28"/>
          <w:szCs w:val="28"/>
        </w:rPr>
        <w:t xml:space="preserve">marxista filozófus </w:t>
      </w:r>
      <w:r w:rsidRPr="002E032C">
        <w:rPr>
          <w:rFonts w:ascii="Bookman Old Style" w:hAnsi="Bookman Old Style" w:cs="Times New Roman"/>
          <w:sz w:val="28"/>
          <w:szCs w:val="28"/>
        </w:rPr>
        <w:t xml:space="preserve">is. A közös étkezések és séták során gondolatokat cseréltek. </w:t>
      </w:r>
      <w:r w:rsidR="00855C00">
        <w:rPr>
          <w:rFonts w:ascii="Bookman Old Style" w:hAnsi="Bookman Old Style" w:cs="Times New Roman"/>
          <w:sz w:val="28"/>
          <w:szCs w:val="28"/>
        </w:rPr>
        <w:t>A háború után</w:t>
      </w:r>
      <w:r w:rsidR="00855C00" w:rsidRPr="00855C00">
        <w:rPr>
          <w:rFonts w:ascii="Bookman Old Style" w:hAnsi="Bookman Old Style" w:cs="Times New Roman"/>
          <w:sz w:val="28"/>
          <w:szCs w:val="28"/>
        </w:rPr>
        <w:t xml:space="preserve"> </w:t>
      </w:r>
      <w:r w:rsidR="00855C00">
        <w:rPr>
          <w:rFonts w:ascii="Bookman Old Style" w:hAnsi="Bookman Old Style" w:cs="Times New Roman"/>
          <w:sz w:val="28"/>
          <w:szCs w:val="28"/>
        </w:rPr>
        <w:t>e</w:t>
      </w:r>
      <w:r w:rsidR="00855C00" w:rsidRPr="00855C00">
        <w:rPr>
          <w:rFonts w:ascii="Bookman Old Style" w:hAnsi="Bookman Old Style" w:cs="Times New Roman"/>
          <w:sz w:val="28"/>
          <w:szCs w:val="28"/>
        </w:rPr>
        <w:t xml:space="preserve">ltöltötte őket a szabadság, az újrakezdés euforikus érzése. </w:t>
      </w:r>
      <w:r w:rsidRPr="002E032C">
        <w:rPr>
          <w:rFonts w:ascii="Bookman Old Style" w:hAnsi="Bookman Old Style" w:cs="Times New Roman"/>
          <w:sz w:val="28"/>
          <w:szCs w:val="28"/>
        </w:rPr>
        <w:t>Múzeumokba, kiállításokra, hangversenyekre, színházba jártak és sokat csavarogtak az örök városban.</w:t>
      </w:r>
    </w:p>
    <w:p w:rsidR="007113D2" w:rsidRDefault="002E032C" w:rsidP="002E032C">
      <w:pPr>
        <w:pStyle w:val="KeinLeerraum"/>
        <w:jc w:val="both"/>
        <w:rPr>
          <w:rFonts w:ascii="Bookman Old Style" w:hAnsi="Bookman Old Style" w:cs="Times New Roman"/>
          <w:sz w:val="28"/>
          <w:szCs w:val="28"/>
        </w:rPr>
      </w:pPr>
      <w:r w:rsidRPr="002E032C">
        <w:rPr>
          <w:rFonts w:ascii="Bookman Old Style" w:hAnsi="Bookman Old Style" w:cs="Times New Roman"/>
          <w:sz w:val="28"/>
          <w:szCs w:val="28"/>
        </w:rPr>
        <w:t xml:space="preserve">   Takács </w:t>
      </w:r>
      <w:r w:rsidR="001F7423">
        <w:rPr>
          <w:rFonts w:ascii="Bookman Old Style" w:hAnsi="Bookman Old Style" w:cs="Times New Roman"/>
          <w:sz w:val="28"/>
          <w:szCs w:val="28"/>
        </w:rPr>
        <w:t>amerikai évei</w:t>
      </w:r>
      <w:r w:rsidRPr="002E032C">
        <w:rPr>
          <w:rFonts w:ascii="Bookman Old Style" w:hAnsi="Bookman Old Style" w:cs="Times New Roman"/>
          <w:sz w:val="28"/>
          <w:szCs w:val="28"/>
        </w:rPr>
        <w:t xml:space="preserve"> alatt keveset tud</w:t>
      </w:r>
      <w:r w:rsidR="001F7423">
        <w:rPr>
          <w:rFonts w:ascii="Bookman Old Style" w:hAnsi="Bookman Old Style" w:cs="Times New Roman"/>
          <w:sz w:val="28"/>
          <w:szCs w:val="28"/>
        </w:rPr>
        <w:t>tak egymásról</w:t>
      </w:r>
      <w:r w:rsidRPr="002E032C">
        <w:rPr>
          <w:rFonts w:ascii="Bookman Old Style" w:hAnsi="Bookman Old Style" w:cs="Times New Roman"/>
          <w:sz w:val="28"/>
          <w:szCs w:val="28"/>
        </w:rPr>
        <w:t xml:space="preserve">. </w:t>
      </w:r>
    </w:p>
    <w:p w:rsidR="007113D2" w:rsidRDefault="007113D2" w:rsidP="007113D2">
      <w:pPr>
        <w:pStyle w:val="KeinLeerraum"/>
        <w:keepNext/>
        <w:jc w:val="center"/>
      </w:pPr>
      <w:r>
        <w:rPr>
          <w:rFonts w:ascii="Bookman Old Style" w:hAnsi="Bookman Old Style" w:cs="Times New Roman"/>
          <w:noProof/>
          <w:sz w:val="28"/>
          <w:szCs w:val="28"/>
          <w:lang w:eastAsia="hu-HU"/>
        </w:rPr>
        <w:lastRenderedPageBreak/>
        <w:drawing>
          <wp:inline distT="0" distB="0" distL="0" distR="0" wp14:anchorId="5B4E5B3A" wp14:editId="680EB70E">
            <wp:extent cx="2426067" cy="2687279"/>
            <wp:effectExtent l="0" t="0" r="0" b="0"/>
            <wp:docPr id="25" name="Grafik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9652" cy="2691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113D2" w:rsidRPr="007113D2" w:rsidRDefault="007113D2" w:rsidP="007113D2">
      <w:pPr>
        <w:pStyle w:val="Beschriftung"/>
        <w:jc w:val="center"/>
        <w:rPr>
          <w:rFonts w:ascii="Bookman Old Style" w:hAnsi="Bookman Old Style" w:cs="Times New Roman"/>
          <w:sz w:val="20"/>
          <w:szCs w:val="20"/>
        </w:rPr>
      </w:pPr>
      <w:r w:rsidRPr="007113D2">
        <w:rPr>
          <w:rFonts w:ascii="Bookman Old Style" w:hAnsi="Bookman Old Style" w:cs="Times New Roman"/>
          <w:sz w:val="20"/>
          <w:szCs w:val="20"/>
        </w:rPr>
        <w:fldChar w:fldCharType="begin"/>
      </w:r>
      <w:r w:rsidRPr="007113D2">
        <w:rPr>
          <w:rFonts w:ascii="Bookman Old Style" w:hAnsi="Bookman Old Style" w:cs="Times New Roman"/>
          <w:sz w:val="20"/>
          <w:szCs w:val="20"/>
        </w:rPr>
        <w:instrText xml:space="preserve"> SEQ ábra \* ARABIC </w:instrText>
      </w:r>
      <w:r w:rsidRPr="007113D2">
        <w:rPr>
          <w:rFonts w:ascii="Bookman Old Style" w:hAnsi="Bookman Old Style" w:cs="Times New Roman"/>
          <w:sz w:val="20"/>
          <w:szCs w:val="20"/>
        </w:rPr>
        <w:fldChar w:fldCharType="separate"/>
      </w:r>
      <w:r w:rsidR="00C06F60">
        <w:rPr>
          <w:rFonts w:ascii="Bookman Old Style" w:hAnsi="Bookman Old Style" w:cs="Times New Roman"/>
          <w:noProof/>
          <w:sz w:val="20"/>
          <w:szCs w:val="20"/>
        </w:rPr>
        <w:t>16</w:t>
      </w:r>
      <w:r w:rsidRPr="007113D2">
        <w:rPr>
          <w:rFonts w:ascii="Bookman Old Style" w:hAnsi="Bookman Old Style" w:cs="Times New Roman"/>
          <w:sz w:val="20"/>
          <w:szCs w:val="20"/>
        </w:rPr>
        <w:fldChar w:fldCharType="end"/>
      </w:r>
      <w:r w:rsidRPr="007113D2">
        <w:rPr>
          <w:rFonts w:ascii="Bookman Old Style" w:hAnsi="Bookman Old Style"/>
          <w:sz w:val="20"/>
          <w:szCs w:val="20"/>
        </w:rPr>
        <w:t>. ábra Weöres S. és Károlyi Amyi levele. Budapest, 1964. nov.21.</w:t>
      </w:r>
    </w:p>
    <w:p w:rsidR="002E032C" w:rsidRPr="002E032C" w:rsidRDefault="003D1EB2" w:rsidP="002E032C">
      <w:pPr>
        <w:pStyle w:val="KeinLeerraum"/>
        <w:jc w:val="both"/>
        <w:rPr>
          <w:rFonts w:ascii="Bookman Old Style" w:hAnsi="Bookman Old Style" w:cs="Times New Roman"/>
          <w:sz w:val="28"/>
          <w:szCs w:val="28"/>
        </w:rPr>
      </w:pPr>
      <w:r>
        <w:rPr>
          <w:rFonts w:ascii="Bookman Old Style" w:hAnsi="Bookman Old Style" w:cs="Times New Roman"/>
          <w:sz w:val="28"/>
          <w:szCs w:val="28"/>
        </w:rPr>
        <w:t xml:space="preserve">   </w:t>
      </w:r>
      <w:r w:rsidR="002E032C" w:rsidRPr="002E032C">
        <w:rPr>
          <w:rFonts w:ascii="Bookman Old Style" w:hAnsi="Bookman Old Style" w:cs="Times New Roman"/>
          <w:sz w:val="28"/>
          <w:szCs w:val="28"/>
        </w:rPr>
        <w:t xml:space="preserve">Személyesen 1965-ben Budapesten találkoztak ismét.  </w:t>
      </w:r>
    </w:p>
    <w:p w:rsidR="002E032C" w:rsidRPr="002E032C" w:rsidRDefault="002E032C" w:rsidP="002E032C">
      <w:pPr>
        <w:pStyle w:val="KeinLeerraum"/>
        <w:jc w:val="both"/>
        <w:rPr>
          <w:rFonts w:ascii="Bookman Old Style" w:hAnsi="Bookman Old Style" w:cs="Times New Roman"/>
          <w:sz w:val="28"/>
          <w:szCs w:val="28"/>
        </w:rPr>
      </w:pPr>
      <w:r w:rsidRPr="002E032C">
        <w:rPr>
          <w:rFonts w:ascii="Bookman Old Style" w:hAnsi="Bookman Old Style" w:cs="Times New Roman"/>
          <w:sz w:val="28"/>
          <w:szCs w:val="28"/>
        </w:rPr>
        <w:t xml:space="preserve">   Az 1979-es évben a legnagyobb esemény volt Takács számára a Weöres Sándor szövegére írt Holdbeli csónakos bemutatója Pécsett, a Nemzeti Színházban. Harmincöt év elmúltával a zenekari szvit alapján rekonstruálta a zenét, a szövegkönyv alapján néhány új részt is komponált</w:t>
      </w:r>
      <w:r w:rsidR="00230C89">
        <w:rPr>
          <w:rStyle w:val="Funotenzeichen"/>
          <w:rFonts w:ascii="Bookman Old Style" w:hAnsi="Bookman Old Style" w:cs="Times New Roman"/>
          <w:sz w:val="28"/>
          <w:szCs w:val="28"/>
        </w:rPr>
        <w:footnoteReference w:id="11"/>
      </w:r>
      <w:r w:rsidRPr="002E032C">
        <w:rPr>
          <w:rFonts w:ascii="Bookman Old Style" w:hAnsi="Bookman Old Style" w:cs="Times New Roman"/>
          <w:sz w:val="28"/>
          <w:szCs w:val="28"/>
        </w:rPr>
        <w:t xml:space="preserve">. Az előadáson mindkét szerző részt vett. Ekkor találkoztak személyesen utoljára. A művet </w:t>
      </w:r>
      <w:r w:rsidR="000955D8">
        <w:rPr>
          <w:rFonts w:ascii="Bookman Old Style" w:hAnsi="Bookman Old Style" w:cs="Times New Roman"/>
          <w:sz w:val="28"/>
          <w:szCs w:val="28"/>
        </w:rPr>
        <w:t>Robert Stauffer fordításában</w:t>
      </w:r>
      <w:r w:rsidR="000955D8" w:rsidRPr="000955D8">
        <w:rPr>
          <w:rFonts w:ascii="Bookman Old Style" w:hAnsi="Bookman Old Style" w:cs="Times New Roman"/>
          <w:sz w:val="28"/>
          <w:szCs w:val="28"/>
        </w:rPr>
        <w:t xml:space="preserve"> </w:t>
      </w:r>
      <w:r w:rsidRPr="002E032C">
        <w:rPr>
          <w:rFonts w:ascii="Bookman Old Style" w:hAnsi="Bookman Old Style" w:cs="Times New Roman"/>
          <w:sz w:val="28"/>
          <w:szCs w:val="28"/>
        </w:rPr>
        <w:t>1985-ben a burgenlandi Kaboldon</w:t>
      </w:r>
      <w:r w:rsidR="002460F6">
        <w:rPr>
          <w:rFonts w:ascii="Bookman Old Style" w:hAnsi="Bookman Old Style" w:cs="Times New Roman"/>
          <w:sz w:val="28"/>
          <w:szCs w:val="28"/>
        </w:rPr>
        <w:t xml:space="preserve"> (</w:t>
      </w:r>
      <w:r w:rsidR="002460F6" w:rsidRPr="002460F6">
        <w:rPr>
          <w:rFonts w:ascii="Bookman Old Style" w:hAnsi="Bookman Old Style" w:cs="Times New Roman"/>
          <w:sz w:val="28"/>
          <w:szCs w:val="28"/>
        </w:rPr>
        <w:t>Kobersdorf</w:t>
      </w:r>
      <w:r w:rsidR="002460F6">
        <w:rPr>
          <w:rFonts w:ascii="Bookman Old Style" w:hAnsi="Bookman Old Style" w:cs="Times New Roman"/>
          <w:sz w:val="28"/>
          <w:szCs w:val="28"/>
        </w:rPr>
        <w:t>)</w:t>
      </w:r>
      <w:r w:rsidRPr="002E032C">
        <w:rPr>
          <w:rFonts w:ascii="Bookman Old Style" w:hAnsi="Bookman Old Style" w:cs="Times New Roman"/>
          <w:sz w:val="28"/>
          <w:szCs w:val="28"/>
        </w:rPr>
        <w:t xml:space="preserve">, majd Szentmargitbányán </w:t>
      </w:r>
      <w:r w:rsidR="002460F6" w:rsidRPr="002460F6">
        <w:rPr>
          <w:rFonts w:ascii="Bookman Old Style" w:hAnsi="Bookman Old Style" w:cs="Times New Roman"/>
          <w:sz w:val="28"/>
          <w:szCs w:val="28"/>
        </w:rPr>
        <w:t xml:space="preserve">(St. Margareten in Bgld.) </w:t>
      </w:r>
      <w:r w:rsidRPr="002E032C">
        <w:rPr>
          <w:rFonts w:ascii="Bookman Old Style" w:hAnsi="Bookman Old Style" w:cs="Times New Roman"/>
          <w:sz w:val="28"/>
          <w:szCs w:val="28"/>
        </w:rPr>
        <w:t xml:space="preserve">is bemutatták, ahol Weöres Sándor betegsége miatt már nem volt jelen. </w:t>
      </w:r>
    </w:p>
    <w:p w:rsidR="002E032C" w:rsidRPr="002E032C" w:rsidRDefault="002E032C" w:rsidP="002E032C">
      <w:pPr>
        <w:pStyle w:val="KeinLeerraum"/>
        <w:jc w:val="both"/>
        <w:rPr>
          <w:rFonts w:ascii="Bookman Old Style" w:hAnsi="Bookman Old Style" w:cs="Times New Roman"/>
          <w:sz w:val="28"/>
          <w:szCs w:val="28"/>
        </w:rPr>
      </w:pPr>
    </w:p>
    <w:p w:rsidR="002E032C" w:rsidRDefault="002E032C" w:rsidP="002E032C">
      <w:pPr>
        <w:pStyle w:val="KeinLeerraum"/>
        <w:numPr>
          <w:ilvl w:val="0"/>
          <w:numId w:val="1"/>
        </w:numPr>
        <w:jc w:val="both"/>
        <w:rPr>
          <w:rFonts w:ascii="Bookman Old Style" w:hAnsi="Bookman Old Style" w:cs="Times New Roman"/>
          <w:b/>
          <w:sz w:val="28"/>
          <w:szCs w:val="28"/>
        </w:rPr>
      </w:pPr>
      <w:r w:rsidRPr="00000657">
        <w:rPr>
          <w:rFonts w:ascii="Bookman Old Style" w:hAnsi="Bookman Old Style" w:cs="Times New Roman"/>
          <w:b/>
          <w:sz w:val="28"/>
          <w:szCs w:val="28"/>
        </w:rPr>
        <w:t>Csorba Győző</w:t>
      </w:r>
    </w:p>
    <w:p w:rsidR="00277AA5" w:rsidRPr="00000657" w:rsidRDefault="00277AA5" w:rsidP="00277AA5">
      <w:pPr>
        <w:pStyle w:val="KeinLeerraum"/>
        <w:ind w:left="800"/>
        <w:jc w:val="both"/>
        <w:rPr>
          <w:rFonts w:ascii="Bookman Old Style" w:hAnsi="Bookman Old Style" w:cs="Times New Roman"/>
          <w:b/>
          <w:sz w:val="28"/>
          <w:szCs w:val="28"/>
        </w:rPr>
      </w:pPr>
    </w:p>
    <w:p w:rsidR="002E032C" w:rsidRPr="002E032C" w:rsidRDefault="002E032C" w:rsidP="002E032C">
      <w:pPr>
        <w:pStyle w:val="KeinLeerraum"/>
        <w:keepNext/>
        <w:jc w:val="center"/>
        <w:rPr>
          <w:rFonts w:ascii="Bookman Old Style" w:hAnsi="Bookman Old Style"/>
          <w:sz w:val="28"/>
          <w:szCs w:val="28"/>
        </w:rPr>
      </w:pPr>
      <w:r w:rsidRPr="002E032C">
        <w:rPr>
          <w:rFonts w:ascii="Bookman Old Style" w:hAnsi="Bookman Old Style"/>
          <w:noProof/>
          <w:sz w:val="28"/>
          <w:szCs w:val="28"/>
          <w:lang w:eastAsia="hu-HU"/>
        </w:rPr>
        <w:drawing>
          <wp:inline distT="0" distB="0" distL="0" distR="0" wp14:anchorId="17917F03" wp14:editId="43C25149">
            <wp:extent cx="1393288" cy="1548666"/>
            <wp:effectExtent l="0" t="0" r="0" b="0"/>
            <wp:docPr id="8" name="Grafik 8" descr="C:\Users\Eva\Pictures\Takács Jenö\PÉCS 2019.IV.9\6. Csorba Gyözö; Takács J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Eva\Pictures\Takács Jenö\PÉCS 2019.IV.9\6. Csorba Gyözö; Takács J..jpg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8629" cy="15546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032C" w:rsidRPr="00EF2E1C" w:rsidRDefault="002E032C" w:rsidP="002E032C">
      <w:pPr>
        <w:pStyle w:val="Beschriftung"/>
        <w:jc w:val="center"/>
        <w:rPr>
          <w:rFonts w:ascii="Bookman Old Style" w:hAnsi="Bookman Old Style"/>
          <w:sz w:val="20"/>
          <w:szCs w:val="20"/>
        </w:rPr>
      </w:pPr>
      <w:r w:rsidRPr="00EF2E1C">
        <w:rPr>
          <w:rFonts w:ascii="Bookman Old Style" w:hAnsi="Bookman Old Style"/>
          <w:sz w:val="20"/>
          <w:szCs w:val="20"/>
        </w:rPr>
        <w:fldChar w:fldCharType="begin"/>
      </w:r>
      <w:r w:rsidRPr="00EF2E1C">
        <w:rPr>
          <w:rFonts w:ascii="Bookman Old Style" w:hAnsi="Bookman Old Style"/>
          <w:sz w:val="20"/>
          <w:szCs w:val="20"/>
        </w:rPr>
        <w:instrText xml:space="preserve"> SEQ ábra \* ARABIC </w:instrText>
      </w:r>
      <w:r w:rsidRPr="00EF2E1C">
        <w:rPr>
          <w:rFonts w:ascii="Bookman Old Style" w:hAnsi="Bookman Old Style"/>
          <w:sz w:val="20"/>
          <w:szCs w:val="20"/>
        </w:rPr>
        <w:fldChar w:fldCharType="separate"/>
      </w:r>
      <w:r w:rsidR="00C06F60">
        <w:rPr>
          <w:rFonts w:ascii="Bookman Old Style" w:hAnsi="Bookman Old Style"/>
          <w:noProof/>
          <w:sz w:val="20"/>
          <w:szCs w:val="20"/>
        </w:rPr>
        <w:t>17</w:t>
      </w:r>
      <w:r w:rsidRPr="00EF2E1C">
        <w:rPr>
          <w:rFonts w:ascii="Bookman Old Style" w:hAnsi="Bookman Old Style"/>
          <w:sz w:val="20"/>
          <w:szCs w:val="20"/>
        </w:rPr>
        <w:fldChar w:fldCharType="end"/>
      </w:r>
      <w:r w:rsidRPr="00EF2E1C">
        <w:rPr>
          <w:rFonts w:ascii="Bookman Old Style" w:hAnsi="Bookman Old Style"/>
          <w:sz w:val="20"/>
          <w:szCs w:val="20"/>
        </w:rPr>
        <w:t xml:space="preserve">. ábra Csorba </w:t>
      </w:r>
      <w:r w:rsidR="00CF1F48" w:rsidRPr="00EF2E1C">
        <w:rPr>
          <w:rFonts w:ascii="Bookman Old Style" w:hAnsi="Bookman Old Style"/>
          <w:sz w:val="20"/>
          <w:szCs w:val="20"/>
        </w:rPr>
        <w:t>Győző</w:t>
      </w:r>
      <w:r w:rsidR="00277AA5">
        <w:rPr>
          <w:rFonts w:ascii="Bookman Old Style" w:hAnsi="Bookman Old Style"/>
          <w:sz w:val="20"/>
          <w:szCs w:val="20"/>
        </w:rPr>
        <w:t xml:space="preserve"> és Takács Jen</w:t>
      </w:r>
      <w:r w:rsidR="00277AA5" w:rsidRPr="00277AA5">
        <w:rPr>
          <w:rFonts w:ascii="Bookman Old Style" w:hAnsi="Bookman Old Style"/>
          <w:sz w:val="20"/>
          <w:szCs w:val="20"/>
        </w:rPr>
        <w:t>ő</w:t>
      </w:r>
    </w:p>
    <w:p w:rsidR="002E032C" w:rsidRPr="002E032C" w:rsidRDefault="002E032C" w:rsidP="002E032C">
      <w:pPr>
        <w:pStyle w:val="KeinLeerraum"/>
        <w:jc w:val="both"/>
        <w:rPr>
          <w:rFonts w:ascii="Bookman Old Style" w:hAnsi="Bookman Old Style" w:cs="Times New Roman"/>
          <w:sz w:val="28"/>
          <w:szCs w:val="28"/>
        </w:rPr>
      </w:pPr>
      <w:r w:rsidRPr="002E032C">
        <w:rPr>
          <w:rFonts w:ascii="Bookman Old Style" w:hAnsi="Bookman Old Style" w:cs="Times New Roman"/>
          <w:sz w:val="28"/>
          <w:szCs w:val="28"/>
        </w:rPr>
        <w:t xml:space="preserve">Pécsett olyan szoros kapcsolatok kötődtek, melyeket csak a halál téphetett szét. Ilyen volt a Csorba Győző költővel való barátság is. </w:t>
      </w:r>
      <w:r w:rsidRPr="002E032C">
        <w:rPr>
          <w:rFonts w:ascii="Bookman Old Style" w:hAnsi="Bookman Old Style" w:cs="Times New Roman"/>
          <w:sz w:val="28"/>
          <w:szCs w:val="28"/>
        </w:rPr>
        <w:lastRenderedPageBreak/>
        <w:t>Levelezésükről a következő előadásban hallunk majd bővebben Csorba vejétől, Pintér László barátomtól.</w:t>
      </w:r>
    </w:p>
    <w:p w:rsidR="00205B96" w:rsidRDefault="002E032C" w:rsidP="002E032C">
      <w:pPr>
        <w:pStyle w:val="KeinLeerraum"/>
        <w:jc w:val="both"/>
        <w:rPr>
          <w:rFonts w:ascii="Bookman Old Style" w:hAnsi="Bookman Old Style" w:cs="Times New Roman"/>
          <w:sz w:val="28"/>
          <w:szCs w:val="28"/>
        </w:rPr>
      </w:pPr>
      <w:r w:rsidRPr="002E032C">
        <w:rPr>
          <w:rFonts w:ascii="Bookman Old Style" w:hAnsi="Bookman Old Style" w:cs="Times New Roman"/>
          <w:sz w:val="28"/>
          <w:szCs w:val="28"/>
        </w:rPr>
        <w:t xml:space="preserve">   </w:t>
      </w:r>
      <w:r w:rsidR="001F7423" w:rsidRPr="002E032C">
        <w:rPr>
          <w:rFonts w:ascii="Bookman Old Style" w:hAnsi="Bookman Old Style" w:cs="Times New Roman"/>
          <w:sz w:val="28"/>
          <w:szCs w:val="28"/>
        </w:rPr>
        <w:t>Takács Csorbáék egyik esküvői tanuja volt.</w:t>
      </w:r>
      <w:r w:rsidR="001F7423">
        <w:rPr>
          <w:rFonts w:ascii="Bookman Old Style" w:hAnsi="Bookman Old Style" w:cs="Times New Roman"/>
          <w:sz w:val="28"/>
          <w:szCs w:val="28"/>
        </w:rPr>
        <w:t xml:space="preserve"> A</w:t>
      </w:r>
      <w:r w:rsidRPr="002E032C">
        <w:rPr>
          <w:rFonts w:ascii="Bookman Old Style" w:hAnsi="Bookman Old Style" w:cs="Times New Roman"/>
          <w:sz w:val="28"/>
          <w:szCs w:val="28"/>
        </w:rPr>
        <w:t xml:space="preserve"> 40-es években minden szombaton Takácséknál </w:t>
      </w:r>
      <w:r w:rsidR="001F7423">
        <w:rPr>
          <w:rFonts w:ascii="Bookman Old Style" w:hAnsi="Bookman Old Style" w:cs="Times New Roman"/>
          <w:sz w:val="28"/>
          <w:szCs w:val="28"/>
        </w:rPr>
        <w:t xml:space="preserve">jöttek össze, s </w:t>
      </w:r>
      <w:r w:rsidRPr="002E032C">
        <w:rPr>
          <w:rFonts w:ascii="Bookman Old Style" w:hAnsi="Bookman Old Style" w:cs="Times New Roman"/>
          <w:sz w:val="28"/>
          <w:szCs w:val="28"/>
        </w:rPr>
        <w:t>találkoztak a pécsi művészekkel. Rómában is együtt voltak, s az amerikai évek alatt leveleztek. Csorba Győző a magyarországi szellemi életről és a régi ismerősök sorsának alakulásáról tudósította a Takács-házaspárt.</w:t>
      </w:r>
    </w:p>
    <w:p w:rsidR="002E032C" w:rsidRPr="002E032C" w:rsidRDefault="00205B96" w:rsidP="002E032C">
      <w:pPr>
        <w:pStyle w:val="KeinLeerraum"/>
        <w:jc w:val="both"/>
        <w:rPr>
          <w:rFonts w:ascii="Bookman Old Style" w:hAnsi="Bookman Old Style" w:cs="Times New Roman"/>
          <w:sz w:val="28"/>
          <w:szCs w:val="28"/>
        </w:rPr>
      </w:pPr>
      <w:r>
        <w:rPr>
          <w:rFonts w:ascii="Bookman Old Style" w:hAnsi="Bookman Old Style" w:cs="Times New Roman"/>
          <w:sz w:val="28"/>
          <w:szCs w:val="28"/>
        </w:rPr>
        <w:t xml:space="preserve"> </w:t>
      </w:r>
      <w:r w:rsidR="002E032C" w:rsidRPr="002E032C">
        <w:rPr>
          <w:rFonts w:ascii="Bookman Old Style" w:hAnsi="Bookman Old Style" w:cs="Times New Roman"/>
          <w:sz w:val="28"/>
          <w:szCs w:val="28"/>
        </w:rPr>
        <w:t xml:space="preserve"> Levelezésük átível 38 egymástól távol töltött esztendőn – hozzátéve, hogy 1950 és 63 közt a kommunista diktatúra lehetetlenné tette az érintkezést. Csorba 1963-ban írta: “Örülök sorsod és sorsotok jóirányú alakulásának. Örülök annak is, hogy komponálsz – amint írod – rengeteget. Azt sajnálom csak, hogy nincs módomban megismerni szerzeményeidet. Itt nálunk ugyanis nem játsszák, vagy legalábbis tudtommal nem, s nem olyan helyen, hogy hozzáférhetnék.”</w:t>
      </w:r>
      <w:r w:rsidR="005128DD">
        <w:rPr>
          <w:rStyle w:val="Funotenzeichen"/>
          <w:rFonts w:ascii="Bookman Old Style" w:hAnsi="Bookman Old Style" w:cs="Times New Roman"/>
          <w:sz w:val="28"/>
          <w:szCs w:val="28"/>
        </w:rPr>
        <w:footnoteReference w:id="12"/>
      </w:r>
    </w:p>
    <w:p w:rsidR="002E032C" w:rsidRPr="002E032C" w:rsidRDefault="002E032C" w:rsidP="002E032C">
      <w:pPr>
        <w:pStyle w:val="KeinLeerraum"/>
        <w:jc w:val="both"/>
        <w:rPr>
          <w:rFonts w:ascii="Bookman Old Style" w:hAnsi="Bookman Old Style" w:cs="Times New Roman"/>
          <w:sz w:val="28"/>
          <w:szCs w:val="28"/>
        </w:rPr>
      </w:pPr>
      <w:r w:rsidRPr="002E032C">
        <w:rPr>
          <w:rFonts w:ascii="Bookman Old Style" w:hAnsi="Bookman Old Style" w:cs="Times New Roman"/>
          <w:sz w:val="28"/>
          <w:szCs w:val="28"/>
        </w:rPr>
        <w:t xml:space="preserve">   Takácsék </w:t>
      </w:r>
      <w:r w:rsidR="00140E9B">
        <w:rPr>
          <w:rFonts w:ascii="Bookman Old Style" w:hAnsi="Bookman Old Style" w:cs="Times New Roman"/>
          <w:sz w:val="28"/>
          <w:szCs w:val="28"/>
        </w:rPr>
        <w:t>1977 nyarán néhány napot Csorbáék</w:t>
      </w:r>
      <w:r w:rsidRPr="002E032C">
        <w:rPr>
          <w:rFonts w:ascii="Bookman Old Style" w:hAnsi="Bookman Old Style" w:cs="Times New Roman"/>
          <w:sz w:val="28"/>
          <w:szCs w:val="28"/>
        </w:rPr>
        <w:t xml:space="preserve"> balatoni villájában töltöttek. </w:t>
      </w:r>
    </w:p>
    <w:p w:rsidR="002E032C" w:rsidRDefault="002E032C" w:rsidP="002E032C">
      <w:pPr>
        <w:pStyle w:val="KeinLeerraum"/>
        <w:jc w:val="both"/>
        <w:rPr>
          <w:rFonts w:ascii="Bookman Old Style" w:hAnsi="Bookman Old Style" w:cs="Times New Roman"/>
          <w:sz w:val="28"/>
          <w:szCs w:val="28"/>
        </w:rPr>
      </w:pPr>
      <w:r w:rsidRPr="002E032C">
        <w:rPr>
          <w:rFonts w:ascii="Bookman Old Style" w:hAnsi="Bookman Old Style" w:cs="Times New Roman"/>
          <w:sz w:val="28"/>
          <w:szCs w:val="28"/>
        </w:rPr>
        <w:t xml:space="preserve">   Takács egyetlen dalciklusának (Der Sommer zerviel </w:t>
      </w:r>
      <w:r w:rsidR="00C4274C">
        <w:rPr>
          <w:rFonts w:ascii="Bookman Old Style" w:hAnsi="Bookman Old Style" w:cs="Times New Roman"/>
          <w:sz w:val="28"/>
          <w:szCs w:val="28"/>
        </w:rPr>
        <w:t xml:space="preserve">RaTW 53. </w:t>
      </w:r>
      <w:r w:rsidRPr="002E032C">
        <w:rPr>
          <w:rFonts w:ascii="Bookman Old Style" w:hAnsi="Bookman Old Style" w:cs="Times New Roman"/>
          <w:sz w:val="28"/>
          <w:szCs w:val="28"/>
        </w:rPr>
        <w:t>Op. 101 - Anni Pirch verseire</w:t>
      </w:r>
      <w:r w:rsidR="00C4274C">
        <w:rPr>
          <w:rStyle w:val="Funotenzeichen"/>
          <w:rFonts w:ascii="Bookman Old Style" w:hAnsi="Bookman Old Style" w:cs="Times New Roman"/>
          <w:sz w:val="28"/>
          <w:szCs w:val="28"/>
        </w:rPr>
        <w:footnoteReference w:id="13"/>
      </w:r>
      <w:r w:rsidRPr="002E032C">
        <w:rPr>
          <w:rFonts w:ascii="Bookman Old Style" w:hAnsi="Bookman Old Style" w:cs="Times New Roman"/>
          <w:sz w:val="28"/>
          <w:szCs w:val="28"/>
        </w:rPr>
        <w:t>) magyar szövegét Csorba Győző írta Elmúlt a nyár címmel. A nőikarra készült a Három japán tanka</w:t>
      </w:r>
      <w:r w:rsidR="009412B8" w:rsidRPr="009412B8">
        <w:t xml:space="preserve"> </w:t>
      </w:r>
      <w:r w:rsidR="009412B8" w:rsidRPr="009412B8">
        <w:rPr>
          <w:rFonts w:ascii="Bookman Old Style" w:hAnsi="Bookman Old Style" w:cs="Times New Roman"/>
          <w:sz w:val="28"/>
          <w:szCs w:val="28"/>
        </w:rPr>
        <w:t>RaTW 32</w:t>
      </w:r>
      <w:r w:rsidR="009412B8">
        <w:rPr>
          <w:rFonts w:ascii="Bookman Old Style" w:hAnsi="Bookman Old Style" w:cs="Times New Roman"/>
          <w:sz w:val="28"/>
          <w:szCs w:val="28"/>
        </w:rPr>
        <w:t xml:space="preserve">. </w:t>
      </w:r>
      <w:r w:rsidR="009412B8" w:rsidRPr="009412B8">
        <w:rPr>
          <w:rFonts w:ascii="Bookman Old Style" w:hAnsi="Bookman Old Style" w:cs="Times New Roman"/>
          <w:sz w:val="28"/>
          <w:szCs w:val="28"/>
        </w:rPr>
        <w:t>Op. 80</w:t>
      </w:r>
      <w:r w:rsidR="009412B8">
        <w:rPr>
          <w:rFonts w:ascii="Bookman Old Style" w:hAnsi="Bookman Old Style" w:cs="Times New Roman"/>
          <w:sz w:val="28"/>
          <w:szCs w:val="28"/>
        </w:rPr>
        <w:t>/3</w:t>
      </w:r>
      <w:r w:rsidR="009412B8">
        <w:rPr>
          <w:rStyle w:val="Funotenzeichen"/>
          <w:rFonts w:ascii="Bookman Old Style" w:hAnsi="Bookman Old Style" w:cs="Times New Roman"/>
          <w:sz w:val="28"/>
          <w:szCs w:val="28"/>
        </w:rPr>
        <w:footnoteReference w:id="14"/>
      </w:r>
      <w:r w:rsidRPr="002E032C">
        <w:rPr>
          <w:rFonts w:ascii="Bookman Old Style" w:hAnsi="Bookman Old Style" w:cs="Times New Roman"/>
          <w:sz w:val="28"/>
          <w:szCs w:val="28"/>
        </w:rPr>
        <w:t xml:space="preserve"> szövegét Csorba Győző fordította.</w:t>
      </w:r>
    </w:p>
    <w:p w:rsidR="004A06F1" w:rsidRDefault="004A06F1" w:rsidP="002E032C">
      <w:pPr>
        <w:pStyle w:val="KeinLeerraum"/>
        <w:jc w:val="both"/>
        <w:rPr>
          <w:rFonts w:ascii="Bookman Old Style" w:hAnsi="Bookman Old Style" w:cs="Times New Roman"/>
          <w:sz w:val="28"/>
          <w:szCs w:val="28"/>
        </w:rPr>
      </w:pPr>
    </w:p>
    <w:p w:rsidR="004A06F1" w:rsidRDefault="004A06F1" w:rsidP="004A06F1">
      <w:pPr>
        <w:pStyle w:val="KeinLeerraum"/>
        <w:keepNext/>
        <w:jc w:val="center"/>
      </w:pPr>
      <w:r>
        <w:rPr>
          <w:rFonts w:ascii="Bookman Old Style" w:hAnsi="Bookman Old Style" w:cs="Times New Roman"/>
          <w:noProof/>
          <w:sz w:val="28"/>
          <w:szCs w:val="28"/>
          <w:lang w:eastAsia="hu-HU"/>
        </w:rPr>
        <w:drawing>
          <wp:inline distT="0" distB="0" distL="0" distR="0" wp14:anchorId="2A307383" wp14:editId="1FCC2E6D">
            <wp:extent cx="2552920" cy="1131064"/>
            <wp:effectExtent l="0" t="0" r="0" b="0"/>
            <wp:docPr id="30" name="Grafik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8221" cy="113341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A06F1" w:rsidRPr="004A06F1" w:rsidRDefault="004A06F1" w:rsidP="004A06F1">
      <w:pPr>
        <w:pStyle w:val="Beschriftung"/>
        <w:jc w:val="center"/>
        <w:rPr>
          <w:rFonts w:ascii="Bookman Old Style" w:hAnsi="Bookman Old Style" w:cs="Times New Roman"/>
          <w:sz w:val="20"/>
          <w:szCs w:val="20"/>
        </w:rPr>
      </w:pPr>
      <w:r w:rsidRPr="004A06F1">
        <w:rPr>
          <w:rFonts w:ascii="Bookman Old Style" w:hAnsi="Bookman Old Style" w:cs="Times New Roman"/>
          <w:sz w:val="20"/>
          <w:szCs w:val="20"/>
        </w:rPr>
        <w:fldChar w:fldCharType="begin"/>
      </w:r>
      <w:r w:rsidRPr="004A06F1">
        <w:rPr>
          <w:rFonts w:ascii="Bookman Old Style" w:hAnsi="Bookman Old Style" w:cs="Times New Roman"/>
          <w:sz w:val="20"/>
          <w:szCs w:val="20"/>
        </w:rPr>
        <w:instrText xml:space="preserve"> SEQ ábra \* ARABIC </w:instrText>
      </w:r>
      <w:r w:rsidRPr="004A06F1">
        <w:rPr>
          <w:rFonts w:ascii="Bookman Old Style" w:hAnsi="Bookman Old Style" w:cs="Times New Roman"/>
          <w:sz w:val="20"/>
          <w:szCs w:val="20"/>
        </w:rPr>
        <w:fldChar w:fldCharType="separate"/>
      </w:r>
      <w:r w:rsidR="00C06F60">
        <w:rPr>
          <w:rFonts w:ascii="Bookman Old Style" w:hAnsi="Bookman Old Style" w:cs="Times New Roman"/>
          <w:noProof/>
          <w:sz w:val="20"/>
          <w:szCs w:val="20"/>
        </w:rPr>
        <w:t>18</w:t>
      </w:r>
      <w:r w:rsidRPr="004A06F1">
        <w:rPr>
          <w:rFonts w:ascii="Bookman Old Style" w:hAnsi="Bookman Old Style" w:cs="Times New Roman"/>
          <w:sz w:val="20"/>
          <w:szCs w:val="20"/>
        </w:rPr>
        <w:fldChar w:fldCharType="end"/>
      </w:r>
      <w:r w:rsidRPr="004A06F1">
        <w:rPr>
          <w:rFonts w:ascii="Bookman Old Style" w:hAnsi="Bookman Old Style"/>
          <w:sz w:val="20"/>
          <w:szCs w:val="20"/>
        </w:rPr>
        <w:t>. ábra Három japán tanka I.</w:t>
      </w:r>
    </w:p>
    <w:p w:rsidR="002E032C" w:rsidRPr="002E032C" w:rsidRDefault="002E032C" w:rsidP="002E032C">
      <w:pPr>
        <w:pStyle w:val="KeinLeerraum"/>
        <w:jc w:val="both"/>
        <w:rPr>
          <w:rFonts w:ascii="Bookman Old Style" w:hAnsi="Bookman Old Style" w:cs="Times New Roman"/>
          <w:sz w:val="28"/>
          <w:szCs w:val="28"/>
        </w:rPr>
      </w:pPr>
    </w:p>
    <w:p w:rsidR="002E032C" w:rsidRDefault="002E032C" w:rsidP="002E032C">
      <w:pPr>
        <w:pStyle w:val="KeinLeerraum"/>
        <w:numPr>
          <w:ilvl w:val="0"/>
          <w:numId w:val="1"/>
        </w:numPr>
        <w:jc w:val="both"/>
        <w:rPr>
          <w:rFonts w:ascii="Bookman Old Style" w:hAnsi="Bookman Old Style" w:cs="Times New Roman"/>
          <w:b/>
          <w:sz w:val="28"/>
          <w:szCs w:val="28"/>
        </w:rPr>
      </w:pPr>
      <w:r w:rsidRPr="00000657">
        <w:rPr>
          <w:rFonts w:ascii="Bookman Old Style" w:hAnsi="Bookman Old Style" w:cs="Times New Roman"/>
          <w:b/>
          <w:sz w:val="28"/>
          <w:szCs w:val="28"/>
        </w:rPr>
        <w:t>Jékely Zoltán</w:t>
      </w:r>
    </w:p>
    <w:p w:rsidR="00205B96" w:rsidRPr="00000657" w:rsidRDefault="00205B96" w:rsidP="00205B96">
      <w:pPr>
        <w:pStyle w:val="KeinLeerraum"/>
        <w:ind w:left="800"/>
        <w:jc w:val="both"/>
        <w:rPr>
          <w:rFonts w:ascii="Bookman Old Style" w:hAnsi="Bookman Old Style" w:cs="Times New Roman"/>
          <w:b/>
          <w:sz w:val="28"/>
          <w:szCs w:val="28"/>
        </w:rPr>
      </w:pPr>
    </w:p>
    <w:p w:rsidR="002E032C" w:rsidRPr="002E032C" w:rsidRDefault="002E032C" w:rsidP="002E032C">
      <w:pPr>
        <w:pStyle w:val="KeinLeerraum"/>
        <w:keepNext/>
        <w:jc w:val="center"/>
        <w:rPr>
          <w:rFonts w:ascii="Bookman Old Style" w:hAnsi="Bookman Old Style"/>
          <w:sz w:val="28"/>
          <w:szCs w:val="28"/>
        </w:rPr>
      </w:pPr>
      <w:r w:rsidRPr="002E032C">
        <w:rPr>
          <w:rFonts w:ascii="Bookman Old Style" w:hAnsi="Bookman Old Style"/>
          <w:noProof/>
          <w:sz w:val="28"/>
          <w:szCs w:val="28"/>
          <w:lang w:eastAsia="hu-HU"/>
        </w:rPr>
        <w:drawing>
          <wp:inline distT="0" distB="0" distL="0" distR="0" wp14:anchorId="3E1B8B01" wp14:editId="41B08A24">
            <wp:extent cx="859867" cy="1305531"/>
            <wp:effectExtent l="0" t="0" r="0" b="9525"/>
            <wp:docPr id="9" name="Grafik 9" descr="C:\Users\Eva\Pictures\Takács Jenö\PÉCS 2019.IV.9\7. Jékely Zoltá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Eva\Pictures\Takács Jenö\PÉCS 2019.IV.9\7. Jékely Zoltán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5340" cy="1313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032C" w:rsidRPr="00EF2E1C" w:rsidRDefault="002E032C" w:rsidP="002E032C">
      <w:pPr>
        <w:pStyle w:val="Beschriftung"/>
        <w:jc w:val="center"/>
        <w:rPr>
          <w:rFonts w:ascii="Bookman Old Style" w:hAnsi="Bookman Old Style"/>
          <w:sz w:val="20"/>
          <w:szCs w:val="20"/>
        </w:rPr>
      </w:pPr>
      <w:r w:rsidRPr="00EF2E1C">
        <w:rPr>
          <w:rFonts w:ascii="Bookman Old Style" w:hAnsi="Bookman Old Style"/>
          <w:sz w:val="20"/>
          <w:szCs w:val="20"/>
        </w:rPr>
        <w:fldChar w:fldCharType="begin"/>
      </w:r>
      <w:r w:rsidRPr="00EF2E1C">
        <w:rPr>
          <w:rFonts w:ascii="Bookman Old Style" w:hAnsi="Bookman Old Style"/>
          <w:sz w:val="20"/>
          <w:szCs w:val="20"/>
        </w:rPr>
        <w:instrText xml:space="preserve"> SEQ ábra \* ARABIC </w:instrText>
      </w:r>
      <w:r w:rsidRPr="00EF2E1C">
        <w:rPr>
          <w:rFonts w:ascii="Bookman Old Style" w:hAnsi="Bookman Old Style"/>
          <w:sz w:val="20"/>
          <w:szCs w:val="20"/>
        </w:rPr>
        <w:fldChar w:fldCharType="separate"/>
      </w:r>
      <w:r w:rsidR="00C06F60">
        <w:rPr>
          <w:rFonts w:ascii="Bookman Old Style" w:hAnsi="Bookman Old Style"/>
          <w:noProof/>
          <w:sz w:val="20"/>
          <w:szCs w:val="20"/>
        </w:rPr>
        <w:t>19</w:t>
      </w:r>
      <w:r w:rsidRPr="00EF2E1C">
        <w:rPr>
          <w:rFonts w:ascii="Bookman Old Style" w:hAnsi="Bookman Old Style"/>
          <w:sz w:val="20"/>
          <w:szCs w:val="20"/>
        </w:rPr>
        <w:fldChar w:fldCharType="end"/>
      </w:r>
      <w:r w:rsidRPr="00EF2E1C">
        <w:rPr>
          <w:rFonts w:ascii="Bookman Old Style" w:hAnsi="Bookman Old Style"/>
          <w:sz w:val="20"/>
          <w:szCs w:val="20"/>
        </w:rPr>
        <w:t>. ábra Jékely Zoltán</w:t>
      </w:r>
    </w:p>
    <w:p w:rsidR="002E032C" w:rsidRPr="002E032C" w:rsidRDefault="002E032C" w:rsidP="002E032C">
      <w:pPr>
        <w:pStyle w:val="KeinLeerraum"/>
        <w:jc w:val="both"/>
        <w:rPr>
          <w:rFonts w:ascii="Bookman Old Style" w:hAnsi="Bookman Old Style" w:cs="Times New Roman"/>
          <w:sz w:val="28"/>
          <w:szCs w:val="28"/>
        </w:rPr>
      </w:pPr>
      <w:r w:rsidRPr="002E032C">
        <w:rPr>
          <w:rFonts w:ascii="Bookman Old Style" w:hAnsi="Bookman Old Style" w:cs="Times New Roman"/>
          <w:sz w:val="28"/>
          <w:szCs w:val="28"/>
        </w:rPr>
        <w:lastRenderedPageBreak/>
        <w:t>Takács Jenő Jékely Zoltán költőtől „örökölte” feleségét. Éva néni első és második férje az idők során a legjobb barátok lettek.</w:t>
      </w:r>
    </w:p>
    <w:p w:rsidR="001F7423" w:rsidRDefault="002E032C" w:rsidP="002E032C">
      <w:pPr>
        <w:pStyle w:val="KeinLeerraum"/>
        <w:jc w:val="both"/>
        <w:rPr>
          <w:rFonts w:ascii="Bookman Old Style" w:hAnsi="Bookman Old Style" w:cs="Times New Roman"/>
          <w:sz w:val="28"/>
          <w:szCs w:val="28"/>
        </w:rPr>
      </w:pPr>
      <w:r w:rsidRPr="002E032C">
        <w:rPr>
          <w:rFonts w:ascii="Bookman Old Style" w:hAnsi="Bookman Old Style" w:cs="Times New Roman"/>
          <w:sz w:val="28"/>
          <w:szCs w:val="28"/>
        </w:rPr>
        <w:t xml:space="preserve">   Mikor Takácsék Amerikából 1970-ben végleg hazatértek Cinfalvára, első vendégük ő volt. Ettől kezdve a nyarak egy részét náluk töltötte. Ismét Takácsot idézem: „Jóízűeket beszélgettünk – Zsoli fényesen művelt, csodálatos humorú ember volt. Verseinek természeti képei olyanok voltak, mint édesapjáé, Áprily Lajosé. Erdélyhez mindig hűséges, európai látókörű, formagazdag költő volt. A világirodalom legnagyobbjait fordította magyarra. Szeretett horgászni, csavarogni – s közben filozofálni. Mi is többször vendégeskedtünk nála Budapesten és Visegrádon. Ott ismertem meg édesapját is, kinek válogatottan szép szókincsű, sajátos dallamosságú költészete fogalommá vált.” </w:t>
      </w:r>
    </w:p>
    <w:p w:rsidR="002E032C" w:rsidRDefault="001F7423" w:rsidP="002E032C">
      <w:pPr>
        <w:pStyle w:val="KeinLeerraum"/>
        <w:jc w:val="both"/>
        <w:rPr>
          <w:rFonts w:ascii="Bookman Old Style" w:hAnsi="Bookman Old Style" w:cs="Times New Roman"/>
          <w:sz w:val="28"/>
          <w:szCs w:val="28"/>
        </w:rPr>
      </w:pPr>
      <w:r>
        <w:rPr>
          <w:rFonts w:ascii="Bookman Old Style" w:hAnsi="Bookman Old Style" w:cs="Times New Roman"/>
          <w:sz w:val="28"/>
          <w:szCs w:val="28"/>
        </w:rPr>
        <w:t xml:space="preserve"> </w:t>
      </w:r>
      <w:r w:rsidR="002E032C" w:rsidRPr="002E032C">
        <w:rPr>
          <w:rFonts w:ascii="Bookman Old Style" w:hAnsi="Bookman Old Style" w:cs="Times New Roman"/>
          <w:sz w:val="28"/>
          <w:szCs w:val="28"/>
        </w:rPr>
        <w:t xml:space="preserve"> </w:t>
      </w:r>
      <w:r>
        <w:rPr>
          <w:rFonts w:ascii="Bookman Old Style" w:hAnsi="Bookman Old Style" w:cs="Times New Roman"/>
          <w:sz w:val="28"/>
          <w:szCs w:val="28"/>
        </w:rPr>
        <w:t xml:space="preserve"> </w:t>
      </w:r>
      <w:r w:rsidR="002E032C" w:rsidRPr="002E032C">
        <w:rPr>
          <w:rFonts w:ascii="Bookman Old Style" w:hAnsi="Bookman Old Style" w:cs="Times New Roman"/>
          <w:sz w:val="28"/>
          <w:szCs w:val="28"/>
        </w:rPr>
        <w:t>Jékely szívesen hallgatta Takács műveit. Egyik levelében így ír: „Úgy két héttel ezelőtt, Visegrádon, egy szombat délután volt szerencsém meghallgatni /a rádióban/ Allerlei für kleine Finger</w:t>
      </w:r>
      <w:r w:rsidR="008C6E2A">
        <w:rPr>
          <w:rStyle w:val="Funotenzeichen"/>
          <w:rFonts w:ascii="Bookman Old Style" w:hAnsi="Bookman Old Style" w:cs="Times New Roman"/>
          <w:sz w:val="28"/>
          <w:szCs w:val="28"/>
        </w:rPr>
        <w:footnoteReference w:id="15"/>
      </w:r>
      <w:r w:rsidR="002E032C" w:rsidRPr="002E032C">
        <w:rPr>
          <w:rFonts w:ascii="Bookman Old Style" w:hAnsi="Bookman Old Style" w:cs="Times New Roman"/>
          <w:sz w:val="28"/>
          <w:szCs w:val="28"/>
        </w:rPr>
        <w:t xml:space="preserve"> című művedet. Két unokámat a legelején beparancsoltam a kertből; végighallgatták ők is, s mint gyakorlott koncertlátogatók, megtapsolták... Hosszúra nyúlt életünknek akadnak ilyen csodálatos pillanatai.”</w:t>
      </w:r>
      <w:r w:rsidR="00404034">
        <w:rPr>
          <w:rStyle w:val="Funotenzeichen"/>
          <w:rFonts w:ascii="Bookman Old Style" w:hAnsi="Bookman Old Style" w:cs="Times New Roman"/>
          <w:sz w:val="28"/>
          <w:szCs w:val="28"/>
        </w:rPr>
        <w:footnoteReference w:id="16"/>
      </w:r>
    </w:p>
    <w:p w:rsidR="00E70A54" w:rsidRPr="002E032C" w:rsidRDefault="00E70A54" w:rsidP="002E032C">
      <w:pPr>
        <w:pStyle w:val="KeinLeerraum"/>
        <w:jc w:val="both"/>
        <w:rPr>
          <w:rFonts w:ascii="Bookman Old Style" w:hAnsi="Bookman Old Style" w:cs="Times New Roman"/>
          <w:sz w:val="28"/>
          <w:szCs w:val="28"/>
        </w:rPr>
      </w:pPr>
      <w:r w:rsidRPr="00E70A54">
        <w:rPr>
          <w:rFonts w:ascii="Bookman Old Style" w:hAnsi="Bookman Old Style" w:cs="Times New Roman"/>
          <w:sz w:val="28"/>
          <w:szCs w:val="28"/>
        </w:rPr>
        <w:t xml:space="preserve"> </w:t>
      </w:r>
      <w:r>
        <w:rPr>
          <w:rFonts w:ascii="Bookman Old Style" w:hAnsi="Bookman Old Style" w:cs="Times New Roman"/>
          <w:sz w:val="28"/>
          <w:szCs w:val="28"/>
        </w:rPr>
        <w:t xml:space="preserve">  </w:t>
      </w:r>
      <w:r w:rsidRPr="00E70A54">
        <w:rPr>
          <w:rFonts w:ascii="Bookman Old Style" w:hAnsi="Bookman Old Style" w:cs="Times New Roman"/>
          <w:sz w:val="28"/>
          <w:szCs w:val="28"/>
        </w:rPr>
        <w:t xml:space="preserve">Az unokák nem mindig szívderítő magaviseletéről </w:t>
      </w:r>
      <w:r w:rsidRPr="00E70A54">
        <w:rPr>
          <w:rFonts w:ascii="Bookman Old Style" w:hAnsi="Bookman Old Style" w:cs="Times New Roman"/>
          <w:sz w:val="28"/>
          <w:szCs w:val="28"/>
        </w:rPr>
        <w:t>kedves iróniával</w:t>
      </w:r>
      <w:r w:rsidRPr="00E70A54">
        <w:rPr>
          <w:rFonts w:ascii="Bookman Old Style" w:hAnsi="Bookman Old Style" w:cs="Times New Roman"/>
          <w:sz w:val="28"/>
          <w:szCs w:val="28"/>
        </w:rPr>
        <w:t xml:space="preserve"> számol be</w:t>
      </w:r>
      <w:r>
        <w:rPr>
          <w:rFonts w:ascii="Bookman Old Style" w:hAnsi="Bookman Old Style" w:cs="Times New Roman"/>
          <w:sz w:val="28"/>
          <w:szCs w:val="28"/>
        </w:rPr>
        <w:t>: „</w:t>
      </w:r>
      <w:r w:rsidRPr="00E70A54">
        <w:rPr>
          <w:rFonts w:ascii="Bookman Old Style" w:hAnsi="Bookman Old Style" w:cs="Times New Roman"/>
          <w:sz w:val="28"/>
          <w:szCs w:val="28"/>
        </w:rPr>
        <w:t>A lakásban 11 gyermek ugrál, üvölt, röhög, nyihorászik: ’gyermekzsúrnak’ nevezik, de egy zsúfolt majomketrec rikácsolása és bukfencezése párzás idején: ehhez képest Sacre Coeur...  Már rég a hóvihart választottam volna - ha nem várnék egy fontos telefonhívást.”</w:t>
      </w:r>
      <w:r>
        <w:rPr>
          <w:rStyle w:val="Funotenzeichen"/>
          <w:rFonts w:ascii="Bookman Old Style" w:hAnsi="Bookman Old Style" w:cs="Times New Roman"/>
          <w:sz w:val="28"/>
          <w:szCs w:val="28"/>
        </w:rPr>
        <w:footnoteReference w:id="17"/>
      </w:r>
    </w:p>
    <w:p w:rsidR="0054336B" w:rsidRDefault="002E032C" w:rsidP="002E032C">
      <w:pPr>
        <w:pStyle w:val="KeinLeerraum"/>
        <w:jc w:val="both"/>
        <w:rPr>
          <w:rFonts w:ascii="Bookman Old Style" w:hAnsi="Bookman Old Style" w:cs="Times New Roman"/>
          <w:sz w:val="28"/>
          <w:szCs w:val="28"/>
        </w:rPr>
      </w:pPr>
      <w:r w:rsidRPr="002E032C">
        <w:rPr>
          <w:rFonts w:ascii="Bookman Old Style" w:hAnsi="Bookman Old Style" w:cs="Times New Roman"/>
          <w:sz w:val="28"/>
          <w:szCs w:val="28"/>
        </w:rPr>
        <w:t xml:space="preserve">   Egy másik levélben Jékely keserű hangon vall a</w:t>
      </w:r>
      <w:r w:rsidR="001F7423">
        <w:rPr>
          <w:rFonts w:ascii="Bookman Old Style" w:hAnsi="Bookman Old Style" w:cs="Times New Roman"/>
          <w:sz w:val="28"/>
          <w:szCs w:val="28"/>
        </w:rPr>
        <w:t xml:space="preserve"> magyar történelmi-irodalmi-</w:t>
      </w:r>
      <w:r w:rsidRPr="002E032C">
        <w:rPr>
          <w:rFonts w:ascii="Bookman Old Style" w:hAnsi="Bookman Old Style" w:cs="Times New Roman"/>
          <w:sz w:val="28"/>
          <w:szCs w:val="28"/>
        </w:rPr>
        <w:t>művészeti értékrend mesterséges lebontásáról, a ’deheroizálás’ korszakáról</w:t>
      </w:r>
      <w:r w:rsidR="00C45100">
        <w:rPr>
          <w:rStyle w:val="Funotenzeichen"/>
          <w:rFonts w:ascii="Bookman Old Style" w:hAnsi="Bookman Old Style" w:cs="Times New Roman"/>
          <w:sz w:val="28"/>
          <w:szCs w:val="28"/>
        </w:rPr>
        <w:footnoteReference w:id="18"/>
      </w:r>
      <w:r w:rsidRPr="002E032C">
        <w:rPr>
          <w:rFonts w:ascii="Bookman Old Style" w:hAnsi="Bookman Old Style" w:cs="Times New Roman"/>
          <w:sz w:val="28"/>
          <w:szCs w:val="28"/>
        </w:rPr>
        <w:t xml:space="preserve">. </w:t>
      </w:r>
    </w:p>
    <w:p w:rsidR="0054336B" w:rsidRDefault="0054336B" w:rsidP="002E032C">
      <w:pPr>
        <w:pStyle w:val="KeinLeerraum"/>
        <w:jc w:val="both"/>
        <w:rPr>
          <w:rFonts w:ascii="Bookman Old Style" w:hAnsi="Bookman Old Style" w:cs="Times New Roman"/>
          <w:sz w:val="28"/>
          <w:szCs w:val="28"/>
        </w:rPr>
      </w:pPr>
      <w:r>
        <w:rPr>
          <w:rFonts w:ascii="Bookman Old Style" w:hAnsi="Bookman Old Style" w:cs="Times New Roman"/>
          <w:sz w:val="28"/>
          <w:szCs w:val="28"/>
        </w:rPr>
        <w:t xml:space="preserve">   </w:t>
      </w:r>
      <w:r w:rsidRPr="0054336B">
        <w:rPr>
          <w:rFonts w:ascii="Bookman Old Style" w:hAnsi="Bookman Old Style" w:cs="Times New Roman"/>
          <w:sz w:val="28"/>
          <w:szCs w:val="28"/>
        </w:rPr>
        <w:t xml:space="preserve">November csodája </w:t>
      </w:r>
      <w:r w:rsidR="00283050" w:rsidRPr="0054336B">
        <w:rPr>
          <w:rFonts w:ascii="Bookman Old Style" w:hAnsi="Bookman Old Style" w:cs="Times New Roman"/>
          <w:sz w:val="28"/>
          <w:szCs w:val="28"/>
        </w:rPr>
        <w:t>RaTW 39</w:t>
      </w:r>
      <w:r w:rsidR="00283050">
        <w:rPr>
          <w:rFonts w:ascii="Bookman Old Style" w:hAnsi="Bookman Old Style" w:cs="Times New Roman"/>
          <w:sz w:val="28"/>
          <w:szCs w:val="28"/>
        </w:rPr>
        <w:t>.</w:t>
      </w:r>
      <w:r w:rsidR="00283050">
        <w:rPr>
          <w:rFonts w:ascii="Bookman Old Style" w:hAnsi="Bookman Old Style" w:cs="Times New Roman"/>
          <w:sz w:val="28"/>
          <w:szCs w:val="28"/>
        </w:rPr>
        <w:t xml:space="preserve"> </w:t>
      </w:r>
      <w:r w:rsidRPr="0054336B">
        <w:rPr>
          <w:rFonts w:ascii="Bookman Old Style" w:hAnsi="Bookman Old Style" w:cs="Times New Roman"/>
          <w:sz w:val="28"/>
          <w:szCs w:val="28"/>
        </w:rPr>
        <w:t>op. 119</w:t>
      </w:r>
      <w:r w:rsidR="00283050">
        <w:rPr>
          <w:rFonts w:ascii="Bookman Old Style" w:hAnsi="Bookman Old Style" w:cs="Times New Roman"/>
          <w:sz w:val="28"/>
          <w:szCs w:val="28"/>
        </w:rPr>
        <w:t>.</w:t>
      </w:r>
      <w:r w:rsidRPr="0054336B">
        <w:rPr>
          <w:rFonts w:ascii="Bookman Old Style" w:hAnsi="Bookman Old Style" w:cs="Times New Roman"/>
          <w:sz w:val="28"/>
          <w:szCs w:val="28"/>
        </w:rPr>
        <w:t xml:space="preserve"> </w:t>
      </w:r>
      <w:r>
        <w:rPr>
          <w:rFonts w:ascii="Bookman Old Style" w:hAnsi="Bookman Old Style" w:cs="Times New Roman"/>
          <w:sz w:val="28"/>
          <w:szCs w:val="28"/>
        </w:rPr>
        <w:t>címmel Jékely verseire komponált Takács három n</w:t>
      </w:r>
      <w:r w:rsidRPr="0054336B">
        <w:rPr>
          <w:rFonts w:ascii="Bookman Old Style" w:hAnsi="Bookman Old Style" w:cs="Times New Roman"/>
          <w:sz w:val="28"/>
          <w:szCs w:val="28"/>
        </w:rPr>
        <w:t>ő</w:t>
      </w:r>
      <w:r>
        <w:rPr>
          <w:rFonts w:ascii="Bookman Old Style" w:hAnsi="Bookman Old Style" w:cs="Times New Roman"/>
          <w:sz w:val="28"/>
          <w:szCs w:val="28"/>
        </w:rPr>
        <w:t>ikari m</w:t>
      </w:r>
      <w:r w:rsidRPr="0054336B">
        <w:rPr>
          <w:rFonts w:ascii="Bookman Old Style" w:hAnsi="Bookman Old Style" w:cs="Times New Roman"/>
          <w:sz w:val="28"/>
          <w:szCs w:val="28"/>
        </w:rPr>
        <w:t>ű</w:t>
      </w:r>
      <w:r>
        <w:rPr>
          <w:rFonts w:ascii="Bookman Old Style" w:hAnsi="Bookman Old Style" w:cs="Times New Roman"/>
          <w:sz w:val="28"/>
          <w:szCs w:val="28"/>
        </w:rPr>
        <w:t xml:space="preserve">vet </w:t>
      </w:r>
      <w:r w:rsidRPr="0054336B">
        <w:rPr>
          <w:rFonts w:ascii="Bookman Old Style" w:hAnsi="Bookman Old Style" w:cs="Times New Roman"/>
          <w:sz w:val="28"/>
          <w:szCs w:val="28"/>
        </w:rPr>
        <w:t>1987</w:t>
      </w:r>
      <w:r>
        <w:rPr>
          <w:rFonts w:ascii="Bookman Old Style" w:hAnsi="Bookman Old Style" w:cs="Times New Roman"/>
          <w:sz w:val="28"/>
          <w:szCs w:val="28"/>
        </w:rPr>
        <w:t>.</w:t>
      </w:r>
      <w:r w:rsidRPr="0054336B">
        <w:rPr>
          <w:rFonts w:ascii="Bookman Old Style" w:hAnsi="Bookman Old Style" w:cs="Times New Roman"/>
          <w:sz w:val="28"/>
          <w:szCs w:val="28"/>
        </w:rPr>
        <w:t xml:space="preserve"> </w:t>
      </w:r>
      <w:r>
        <w:rPr>
          <w:rFonts w:ascii="Bookman Old Style" w:hAnsi="Bookman Old Style" w:cs="Times New Roman"/>
          <w:sz w:val="28"/>
          <w:szCs w:val="28"/>
        </w:rPr>
        <w:t>sz</w:t>
      </w:r>
      <w:r w:rsidRPr="0054336B">
        <w:rPr>
          <w:rFonts w:ascii="Bookman Old Style" w:hAnsi="Bookman Old Style" w:cs="Times New Roman"/>
          <w:sz w:val="28"/>
          <w:szCs w:val="28"/>
        </w:rPr>
        <w:t>eptember</w:t>
      </w:r>
      <w:r>
        <w:rPr>
          <w:rFonts w:ascii="Bookman Old Style" w:hAnsi="Bookman Old Style" w:cs="Times New Roman"/>
          <w:sz w:val="28"/>
          <w:szCs w:val="28"/>
        </w:rPr>
        <w:t>ében.</w:t>
      </w:r>
      <w:r w:rsidR="00B75879">
        <w:rPr>
          <w:rFonts w:ascii="Bookman Old Style" w:hAnsi="Bookman Old Style" w:cs="Times New Roman"/>
          <w:sz w:val="28"/>
          <w:szCs w:val="28"/>
        </w:rPr>
        <w:t xml:space="preserve"> (I. </w:t>
      </w:r>
      <w:r w:rsidR="00B75879" w:rsidRPr="00B75879">
        <w:rPr>
          <w:rFonts w:ascii="Bookman Old Style" w:hAnsi="Bookman Old Style" w:cs="Times New Roman"/>
          <w:sz w:val="28"/>
          <w:szCs w:val="28"/>
        </w:rPr>
        <w:t>Ősz van.</w:t>
      </w:r>
      <w:r w:rsidR="00B75879">
        <w:rPr>
          <w:rFonts w:ascii="Bookman Old Style" w:hAnsi="Bookman Old Style" w:cs="Times New Roman"/>
          <w:sz w:val="28"/>
          <w:szCs w:val="28"/>
        </w:rPr>
        <w:t xml:space="preserve"> II.</w:t>
      </w:r>
      <w:r w:rsidR="00B75879" w:rsidRPr="00B75879">
        <w:t xml:space="preserve"> </w:t>
      </w:r>
      <w:r w:rsidR="00B75879" w:rsidRPr="00B75879">
        <w:rPr>
          <w:rFonts w:ascii="Bookman Old Style" w:hAnsi="Bookman Old Style" w:cs="Times New Roman"/>
          <w:sz w:val="28"/>
          <w:szCs w:val="28"/>
        </w:rPr>
        <w:t>November csodája.</w:t>
      </w:r>
      <w:r w:rsidR="00B75879">
        <w:rPr>
          <w:rFonts w:ascii="Bookman Old Style" w:hAnsi="Bookman Old Style" w:cs="Times New Roman"/>
          <w:sz w:val="28"/>
          <w:szCs w:val="28"/>
        </w:rPr>
        <w:t xml:space="preserve"> III. </w:t>
      </w:r>
      <w:r w:rsidR="00B75879" w:rsidRPr="00B75879">
        <w:rPr>
          <w:rFonts w:ascii="Bookman Old Style" w:hAnsi="Bookman Old Style" w:cs="Times New Roman"/>
          <w:sz w:val="28"/>
          <w:szCs w:val="28"/>
        </w:rPr>
        <w:t>Elalvás előtt.</w:t>
      </w:r>
      <w:r w:rsidR="00B75879">
        <w:rPr>
          <w:rFonts w:ascii="Bookman Old Style" w:hAnsi="Bookman Old Style" w:cs="Times New Roman"/>
          <w:sz w:val="28"/>
          <w:szCs w:val="28"/>
        </w:rPr>
        <w:t>)</w:t>
      </w:r>
    </w:p>
    <w:p w:rsidR="00C06F60" w:rsidRDefault="00C06F60" w:rsidP="00C06F60">
      <w:pPr>
        <w:pStyle w:val="KeinLeerraum"/>
        <w:keepNext/>
        <w:jc w:val="center"/>
      </w:pPr>
      <w:r>
        <w:rPr>
          <w:rFonts w:ascii="Bookman Old Style" w:hAnsi="Bookman Old Style" w:cs="Times New Roman"/>
          <w:noProof/>
          <w:sz w:val="28"/>
          <w:szCs w:val="28"/>
          <w:lang w:eastAsia="hu-HU"/>
        </w:rPr>
        <w:lastRenderedPageBreak/>
        <w:drawing>
          <wp:inline distT="0" distB="0" distL="0" distR="0" wp14:anchorId="7C8A9BAF" wp14:editId="6C838E02">
            <wp:extent cx="2833055" cy="2284648"/>
            <wp:effectExtent l="0" t="0" r="5715" b="1905"/>
            <wp:docPr id="31" name="Grafik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2146" cy="22839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06F60" w:rsidRPr="00C06F60" w:rsidRDefault="00C06F60" w:rsidP="00C06F60">
      <w:pPr>
        <w:pStyle w:val="Beschriftung"/>
        <w:jc w:val="center"/>
        <w:rPr>
          <w:rFonts w:ascii="Bookman Old Style" w:hAnsi="Bookman Old Style" w:cs="Times New Roman"/>
          <w:sz w:val="20"/>
          <w:szCs w:val="20"/>
        </w:rPr>
      </w:pPr>
      <w:r w:rsidRPr="00C06F60">
        <w:rPr>
          <w:rFonts w:ascii="Bookman Old Style" w:hAnsi="Bookman Old Style" w:cs="Times New Roman"/>
          <w:sz w:val="20"/>
          <w:szCs w:val="20"/>
        </w:rPr>
        <w:fldChar w:fldCharType="begin"/>
      </w:r>
      <w:r w:rsidRPr="00C06F60">
        <w:rPr>
          <w:rFonts w:ascii="Bookman Old Style" w:hAnsi="Bookman Old Style" w:cs="Times New Roman"/>
          <w:sz w:val="20"/>
          <w:szCs w:val="20"/>
        </w:rPr>
        <w:instrText xml:space="preserve"> SEQ ábra \* ARABIC </w:instrText>
      </w:r>
      <w:r w:rsidRPr="00C06F60">
        <w:rPr>
          <w:rFonts w:ascii="Bookman Old Style" w:hAnsi="Bookman Old Style" w:cs="Times New Roman"/>
          <w:sz w:val="20"/>
          <w:szCs w:val="20"/>
        </w:rPr>
        <w:fldChar w:fldCharType="separate"/>
      </w:r>
      <w:r w:rsidRPr="00C06F60">
        <w:rPr>
          <w:rFonts w:ascii="Bookman Old Style" w:hAnsi="Bookman Old Style" w:cs="Times New Roman"/>
          <w:noProof/>
          <w:sz w:val="20"/>
          <w:szCs w:val="20"/>
        </w:rPr>
        <w:t>20</w:t>
      </w:r>
      <w:r w:rsidRPr="00C06F60">
        <w:rPr>
          <w:rFonts w:ascii="Bookman Old Style" w:hAnsi="Bookman Old Style" w:cs="Times New Roman"/>
          <w:sz w:val="20"/>
          <w:szCs w:val="20"/>
        </w:rPr>
        <w:fldChar w:fldCharType="end"/>
      </w:r>
      <w:r w:rsidRPr="00C06F60">
        <w:rPr>
          <w:rFonts w:ascii="Bookman Old Style" w:hAnsi="Bookman Old Style"/>
          <w:sz w:val="20"/>
          <w:szCs w:val="20"/>
        </w:rPr>
        <w:t xml:space="preserve">. ábra November csodája </w:t>
      </w:r>
      <w:r w:rsidR="00283050" w:rsidRPr="00C06F60">
        <w:rPr>
          <w:rFonts w:ascii="Bookman Old Style" w:hAnsi="Bookman Old Style"/>
          <w:sz w:val="20"/>
          <w:szCs w:val="20"/>
        </w:rPr>
        <w:t>RaTW 39</w:t>
      </w:r>
      <w:r w:rsidR="00283050">
        <w:rPr>
          <w:rFonts w:ascii="Bookman Old Style" w:hAnsi="Bookman Old Style"/>
          <w:sz w:val="20"/>
          <w:szCs w:val="20"/>
        </w:rPr>
        <w:t xml:space="preserve">. </w:t>
      </w:r>
      <w:r w:rsidRPr="00C06F60">
        <w:rPr>
          <w:rFonts w:ascii="Bookman Old Style" w:hAnsi="Bookman Old Style"/>
          <w:sz w:val="20"/>
          <w:szCs w:val="20"/>
        </w:rPr>
        <w:t>op. 119</w:t>
      </w:r>
      <w:r w:rsidR="00283050">
        <w:rPr>
          <w:rFonts w:ascii="Bookman Old Style" w:hAnsi="Bookman Old Style"/>
          <w:sz w:val="20"/>
          <w:szCs w:val="20"/>
        </w:rPr>
        <w:t>.</w:t>
      </w:r>
      <w:r w:rsidR="00B75879">
        <w:rPr>
          <w:rFonts w:ascii="Bookman Old Style" w:hAnsi="Bookman Old Style"/>
          <w:sz w:val="20"/>
          <w:szCs w:val="20"/>
        </w:rPr>
        <w:t xml:space="preserve"> II</w:t>
      </w:r>
      <w:r w:rsidRPr="00C06F60">
        <w:rPr>
          <w:rFonts w:ascii="Bookman Old Style" w:hAnsi="Bookman Old Style"/>
          <w:sz w:val="20"/>
          <w:szCs w:val="20"/>
        </w:rPr>
        <w:t>. tétel</w:t>
      </w:r>
    </w:p>
    <w:p w:rsidR="002E032C" w:rsidRPr="002E032C" w:rsidRDefault="0054336B" w:rsidP="002E032C">
      <w:pPr>
        <w:pStyle w:val="KeinLeerraum"/>
        <w:jc w:val="both"/>
        <w:rPr>
          <w:rFonts w:ascii="Bookman Old Style" w:hAnsi="Bookman Old Style" w:cs="Times New Roman"/>
          <w:sz w:val="28"/>
          <w:szCs w:val="28"/>
        </w:rPr>
      </w:pPr>
      <w:r>
        <w:rPr>
          <w:rFonts w:ascii="Bookman Old Style" w:hAnsi="Bookman Old Style" w:cs="Times New Roman"/>
          <w:sz w:val="28"/>
          <w:szCs w:val="28"/>
        </w:rPr>
        <w:t xml:space="preserve">   „Zsoli” </w:t>
      </w:r>
      <w:r w:rsidR="002E032C" w:rsidRPr="002E032C">
        <w:rPr>
          <w:rFonts w:ascii="Bookman Old Style" w:hAnsi="Bookman Old Style" w:cs="Times New Roman"/>
          <w:sz w:val="28"/>
          <w:szCs w:val="28"/>
        </w:rPr>
        <w:t xml:space="preserve">1982-ben halt meg, ezzel </w:t>
      </w:r>
      <w:r>
        <w:rPr>
          <w:rFonts w:ascii="Bookman Old Style" w:hAnsi="Bookman Old Style" w:cs="Times New Roman"/>
          <w:sz w:val="28"/>
          <w:szCs w:val="28"/>
        </w:rPr>
        <w:t xml:space="preserve">– mint Takács mondta – </w:t>
      </w:r>
      <w:r w:rsidR="002E032C" w:rsidRPr="002E032C">
        <w:rPr>
          <w:rFonts w:ascii="Bookman Old Style" w:hAnsi="Bookman Old Style" w:cs="Times New Roman"/>
          <w:sz w:val="28"/>
          <w:szCs w:val="28"/>
        </w:rPr>
        <w:t>egy régi, kedves, őszinte barátság emlékké változott.</w:t>
      </w:r>
    </w:p>
    <w:p w:rsidR="002E032C" w:rsidRPr="002E032C" w:rsidRDefault="002E032C" w:rsidP="002E032C">
      <w:pPr>
        <w:pStyle w:val="KeinLeerraum"/>
        <w:jc w:val="both"/>
        <w:rPr>
          <w:rFonts w:ascii="Bookman Old Style" w:hAnsi="Bookman Old Style" w:cs="Times New Roman"/>
          <w:sz w:val="28"/>
          <w:szCs w:val="28"/>
        </w:rPr>
      </w:pPr>
      <w:r w:rsidRPr="002E032C">
        <w:rPr>
          <w:rFonts w:ascii="Bookman Old Style" w:hAnsi="Bookman Old Style" w:cs="Times New Roman"/>
          <w:sz w:val="28"/>
          <w:szCs w:val="28"/>
        </w:rPr>
        <w:t xml:space="preserve">   </w:t>
      </w:r>
      <w:r w:rsidR="00D24ED6">
        <w:rPr>
          <w:rFonts w:ascii="Bookman Old Style" w:hAnsi="Bookman Old Style" w:cs="Times New Roman"/>
          <w:sz w:val="28"/>
          <w:szCs w:val="28"/>
        </w:rPr>
        <w:t>.....</w:t>
      </w:r>
      <w:r w:rsidRPr="002E032C">
        <w:rPr>
          <w:rFonts w:ascii="Bookman Old Style" w:hAnsi="Bookman Old Style" w:cs="Times New Roman"/>
          <w:sz w:val="28"/>
          <w:szCs w:val="28"/>
        </w:rPr>
        <w:t xml:space="preserve">Ha lenne még időnk, részletesebben is szólhatnék Takács Jenő magyar kapcsolatairól. Amit most mondtam, igencsak vázlatos. A sort még bővíteni lehetne Farkas Ferenccel, Ferencsik Jánossal, Ligeti Györggyel, Maros Rudolffal, Varga Tiborral, Végh Sándorral, </w:t>
      </w:r>
      <w:r w:rsidR="00B4707B">
        <w:rPr>
          <w:rFonts w:ascii="Bookman Old Style" w:hAnsi="Bookman Old Style" w:cs="Times New Roman"/>
          <w:sz w:val="28"/>
          <w:szCs w:val="28"/>
        </w:rPr>
        <w:t xml:space="preserve">Veres Sándorral, </w:t>
      </w:r>
      <w:r w:rsidRPr="002E032C">
        <w:rPr>
          <w:rFonts w:ascii="Bookman Old Style" w:hAnsi="Bookman Old Style" w:cs="Times New Roman"/>
          <w:sz w:val="28"/>
          <w:szCs w:val="28"/>
        </w:rPr>
        <w:t xml:space="preserve">Viski Jánossal, </w:t>
      </w:r>
      <w:r w:rsidR="00EB7098">
        <w:rPr>
          <w:rFonts w:ascii="Bookman Old Style" w:hAnsi="Bookman Old Style" w:cs="Times New Roman"/>
          <w:sz w:val="28"/>
          <w:szCs w:val="28"/>
        </w:rPr>
        <w:t>Er</w:t>
      </w:r>
      <w:r w:rsidR="00971A36" w:rsidRPr="00971A36">
        <w:rPr>
          <w:rFonts w:ascii="Bookman Old Style" w:hAnsi="Bookman Old Style" w:cs="Times New Roman"/>
          <w:sz w:val="28"/>
          <w:szCs w:val="28"/>
        </w:rPr>
        <w:t>ő</w:t>
      </w:r>
      <w:r w:rsidR="00EB7098">
        <w:rPr>
          <w:rFonts w:ascii="Bookman Old Style" w:hAnsi="Bookman Old Style" w:cs="Times New Roman"/>
          <w:sz w:val="28"/>
          <w:szCs w:val="28"/>
        </w:rPr>
        <w:t xml:space="preserve">d Ivánnal, Losonczy Andorral, Horváth József Máriával, </w:t>
      </w:r>
      <w:r w:rsidR="00205B96">
        <w:rPr>
          <w:rFonts w:ascii="Bookman Old Style" w:hAnsi="Bookman Old Style" w:cs="Times New Roman"/>
          <w:sz w:val="28"/>
          <w:szCs w:val="28"/>
        </w:rPr>
        <w:t xml:space="preserve">Szokolay Sándorral, Soproni Józseffel, </w:t>
      </w:r>
      <w:r w:rsidRPr="002E032C">
        <w:rPr>
          <w:rFonts w:ascii="Bookman Old Style" w:hAnsi="Bookman Old Style" w:cs="Times New Roman"/>
          <w:sz w:val="28"/>
          <w:szCs w:val="28"/>
        </w:rPr>
        <w:t>stb. stb.</w:t>
      </w:r>
    </w:p>
    <w:p w:rsidR="002E032C" w:rsidRDefault="002E032C" w:rsidP="002E032C">
      <w:pPr>
        <w:pStyle w:val="KeinLeerraum"/>
        <w:jc w:val="both"/>
        <w:rPr>
          <w:rFonts w:ascii="Bookman Old Style" w:hAnsi="Bookman Old Style" w:cs="Times New Roman"/>
          <w:sz w:val="28"/>
          <w:szCs w:val="28"/>
        </w:rPr>
      </w:pPr>
      <w:r w:rsidRPr="002E032C">
        <w:rPr>
          <w:rFonts w:ascii="Bookman Old Style" w:hAnsi="Bookman Old Style" w:cs="Times New Roman"/>
          <w:sz w:val="28"/>
          <w:szCs w:val="28"/>
        </w:rPr>
        <w:t xml:space="preserve">   Bónuszként egy </w:t>
      </w:r>
      <w:r w:rsidR="00986503">
        <w:rPr>
          <w:rFonts w:ascii="Bookman Old Style" w:hAnsi="Bookman Old Style" w:cs="Times New Roman"/>
          <w:sz w:val="28"/>
          <w:szCs w:val="28"/>
        </w:rPr>
        <w:t>zenetörténeti kuriózumot</w:t>
      </w:r>
      <w:r w:rsidRPr="002E032C">
        <w:rPr>
          <w:rFonts w:ascii="Bookman Old Style" w:hAnsi="Bookman Old Style" w:cs="Times New Roman"/>
          <w:sz w:val="28"/>
          <w:szCs w:val="28"/>
        </w:rPr>
        <w:t xml:space="preserve"> mutatok még: Szokolay Sándor, Takács Jenő és Soproni József hatkezes improvizáci</w:t>
      </w:r>
      <w:r w:rsidR="00986503">
        <w:rPr>
          <w:rFonts w:ascii="Bookman Old Style" w:hAnsi="Bookman Old Style" w:cs="Times New Roman"/>
          <w:sz w:val="28"/>
          <w:szCs w:val="28"/>
        </w:rPr>
        <w:t>óját</w:t>
      </w:r>
      <w:r w:rsidR="005576A5">
        <w:rPr>
          <w:rFonts w:ascii="Bookman Old Style" w:hAnsi="Bookman Old Style" w:cs="Times New Roman"/>
          <w:sz w:val="28"/>
          <w:szCs w:val="28"/>
        </w:rPr>
        <w:t>. Jelen voltam</w:t>
      </w:r>
      <w:r w:rsidR="005576A5" w:rsidRPr="005576A5">
        <w:t xml:space="preserve"> </w:t>
      </w:r>
      <w:r w:rsidR="005576A5" w:rsidRPr="005576A5">
        <w:rPr>
          <w:rFonts w:ascii="Bookman Old Style" w:hAnsi="Bookman Old Style" w:cs="Times New Roman"/>
          <w:sz w:val="28"/>
          <w:szCs w:val="28"/>
        </w:rPr>
        <w:t>1998-ban, a soproni Kossow-házban</w:t>
      </w:r>
      <w:r w:rsidR="005576A5">
        <w:rPr>
          <w:rFonts w:ascii="Bookman Old Style" w:hAnsi="Bookman Old Style" w:cs="Times New Roman"/>
          <w:sz w:val="28"/>
          <w:szCs w:val="28"/>
        </w:rPr>
        <w:t xml:space="preserve"> tartott házi koncerten. Mikor a közönség elment, s csak a barátok maradtak, a három zeneszerz</w:t>
      </w:r>
      <w:r w:rsidR="005576A5" w:rsidRPr="005576A5">
        <w:rPr>
          <w:rFonts w:ascii="Bookman Old Style" w:hAnsi="Bookman Old Style" w:cs="Times New Roman"/>
          <w:sz w:val="28"/>
          <w:szCs w:val="28"/>
        </w:rPr>
        <w:t>ő</w:t>
      </w:r>
      <w:r w:rsidR="005576A5">
        <w:rPr>
          <w:rFonts w:ascii="Bookman Old Style" w:hAnsi="Bookman Old Style" w:cs="Times New Roman"/>
          <w:sz w:val="28"/>
          <w:szCs w:val="28"/>
        </w:rPr>
        <w:t xml:space="preserve"> leült a zongorához. Csak alap dolgokat beszéltek meg: tempó, ütem, funkciók, forma – s hallatlan koncentrációval, minden idegszálukkal egymásra figyelve elkezdtek improvizálni...</w:t>
      </w:r>
      <w:r w:rsidR="00986503">
        <w:rPr>
          <w:rFonts w:ascii="Bookman Old Style" w:hAnsi="Bookman Old Style" w:cs="Times New Roman"/>
          <w:sz w:val="28"/>
          <w:szCs w:val="28"/>
        </w:rPr>
        <w:t xml:space="preserve"> Leírhatatlan élmény volt.</w:t>
      </w:r>
    </w:p>
    <w:p w:rsidR="00205B96" w:rsidRPr="002E032C" w:rsidRDefault="00205B96" w:rsidP="002E032C">
      <w:pPr>
        <w:pStyle w:val="KeinLeerraum"/>
        <w:jc w:val="both"/>
        <w:rPr>
          <w:rFonts w:ascii="Bookman Old Style" w:hAnsi="Bookman Old Style" w:cs="Times New Roman"/>
          <w:sz w:val="28"/>
          <w:szCs w:val="28"/>
        </w:rPr>
      </w:pPr>
    </w:p>
    <w:p w:rsidR="002E032C" w:rsidRPr="002E032C" w:rsidRDefault="005576A5" w:rsidP="002E032C">
      <w:pPr>
        <w:pStyle w:val="KeinLeerraum"/>
        <w:keepNext/>
        <w:jc w:val="center"/>
        <w:rPr>
          <w:rFonts w:ascii="Bookman Old Style" w:hAnsi="Bookman Old Style"/>
          <w:sz w:val="28"/>
          <w:szCs w:val="28"/>
        </w:rPr>
      </w:pPr>
      <w:r>
        <w:rPr>
          <w:noProof/>
          <w:lang w:eastAsia="hu-HU"/>
        </w:rPr>
        <w:drawing>
          <wp:inline distT="0" distB="0" distL="0" distR="0" wp14:anchorId="2EB756E1" wp14:editId="4A8CBBF2">
            <wp:extent cx="2859405" cy="1543685"/>
            <wp:effectExtent l="0" t="0" r="0" b="0"/>
            <wp:docPr id="11" name="Bild 2" descr="http://epa.oszk.hu/00800/00835/00040/2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epa.oszk.hu/00800/00835/00040/271.jpg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9405" cy="1543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032C" w:rsidRDefault="002E032C" w:rsidP="002E032C">
      <w:pPr>
        <w:pStyle w:val="Beschriftung"/>
        <w:jc w:val="center"/>
        <w:rPr>
          <w:rFonts w:ascii="Bookman Old Style" w:hAnsi="Bookman Old Style"/>
          <w:sz w:val="20"/>
          <w:szCs w:val="20"/>
        </w:rPr>
      </w:pPr>
      <w:r w:rsidRPr="00EF2E1C">
        <w:rPr>
          <w:rFonts w:ascii="Bookman Old Style" w:hAnsi="Bookman Old Style"/>
          <w:sz w:val="20"/>
          <w:szCs w:val="20"/>
        </w:rPr>
        <w:fldChar w:fldCharType="begin"/>
      </w:r>
      <w:r w:rsidRPr="00EF2E1C">
        <w:rPr>
          <w:rFonts w:ascii="Bookman Old Style" w:hAnsi="Bookman Old Style"/>
          <w:sz w:val="20"/>
          <w:szCs w:val="20"/>
        </w:rPr>
        <w:instrText xml:space="preserve"> SEQ ábra \* ARABIC </w:instrText>
      </w:r>
      <w:r w:rsidRPr="00EF2E1C">
        <w:rPr>
          <w:rFonts w:ascii="Bookman Old Style" w:hAnsi="Bookman Old Style"/>
          <w:sz w:val="20"/>
          <w:szCs w:val="20"/>
        </w:rPr>
        <w:fldChar w:fldCharType="separate"/>
      </w:r>
      <w:r w:rsidR="00C06F60">
        <w:rPr>
          <w:rFonts w:ascii="Bookman Old Style" w:hAnsi="Bookman Old Style"/>
          <w:noProof/>
          <w:sz w:val="20"/>
          <w:szCs w:val="20"/>
        </w:rPr>
        <w:t>21</w:t>
      </w:r>
      <w:r w:rsidRPr="00EF2E1C">
        <w:rPr>
          <w:rFonts w:ascii="Bookman Old Style" w:hAnsi="Bookman Old Style"/>
          <w:sz w:val="20"/>
          <w:szCs w:val="20"/>
        </w:rPr>
        <w:fldChar w:fldCharType="end"/>
      </w:r>
      <w:r w:rsidRPr="00EF2E1C">
        <w:rPr>
          <w:rFonts w:ascii="Bookman Old Style" w:hAnsi="Bookman Old Style"/>
          <w:sz w:val="20"/>
          <w:szCs w:val="20"/>
        </w:rPr>
        <w:t>. ábra Szokolay Sándor - Takács Jenő - Soproni József</w:t>
      </w:r>
      <w:r w:rsidR="005576A5">
        <w:rPr>
          <w:rFonts w:ascii="Bookman Old Style" w:hAnsi="Bookman Old Style"/>
          <w:sz w:val="20"/>
          <w:szCs w:val="20"/>
        </w:rPr>
        <w:t xml:space="preserve"> </w:t>
      </w:r>
      <w:r w:rsidR="005576A5" w:rsidRPr="005576A5">
        <w:rPr>
          <w:rFonts w:ascii="Bookman Old Style" w:hAnsi="Bookman Old Style"/>
          <w:sz w:val="20"/>
          <w:szCs w:val="20"/>
        </w:rPr>
        <w:t>1998-ban</w:t>
      </w:r>
    </w:p>
    <w:p w:rsidR="005576A5" w:rsidRPr="005576A5" w:rsidRDefault="005576A5" w:rsidP="005576A5">
      <w:pPr>
        <w:pStyle w:val="KeinLeerraum"/>
      </w:pPr>
    </w:p>
    <w:p w:rsidR="002E032C" w:rsidRPr="002E032C" w:rsidRDefault="002E032C" w:rsidP="00D24ED6">
      <w:pPr>
        <w:pStyle w:val="KeinLeerraum"/>
        <w:jc w:val="both"/>
        <w:rPr>
          <w:rFonts w:ascii="Bookman Old Style" w:hAnsi="Bookman Old Style" w:cs="Times New Roman"/>
          <w:b/>
          <w:sz w:val="28"/>
          <w:szCs w:val="28"/>
        </w:rPr>
      </w:pPr>
      <w:r w:rsidRPr="002E032C">
        <w:rPr>
          <w:rFonts w:ascii="Bookman Old Style" w:hAnsi="Bookman Old Style"/>
          <w:sz w:val="28"/>
          <w:szCs w:val="28"/>
        </w:rPr>
        <w:lastRenderedPageBreak/>
        <w:t xml:space="preserve">   </w:t>
      </w:r>
      <w:r w:rsidRPr="002E032C">
        <w:rPr>
          <w:rFonts w:ascii="Bookman Old Style" w:hAnsi="Bookman Old Style" w:cs="Times New Roman"/>
          <w:sz w:val="28"/>
          <w:szCs w:val="28"/>
        </w:rPr>
        <w:t>Befejezésül hallgassák meg azt a verset, melyet Jékely Zoltán írt</w:t>
      </w:r>
      <w:r w:rsidRPr="002E032C">
        <w:rPr>
          <w:rStyle w:val="Funotenzeichen"/>
          <w:rFonts w:ascii="Bookman Old Style" w:hAnsi="Bookman Old Style" w:cs="Times New Roman"/>
          <w:sz w:val="28"/>
          <w:szCs w:val="28"/>
        </w:rPr>
        <w:footnoteReference w:id="19"/>
      </w:r>
      <w:r w:rsidRPr="002E032C">
        <w:rPr>
          <w:rFonts w:ascii="Bookman Old Style" w:hAnsi="Bookman Old Style" w:cs="Times New Roman"/>
          <w:sz w:val="28"/>
          <w:szCs w:val="28"/>
        </w:rPr>
        <w:t>:</w:t>
      </w:r>
      <w:r w:rsidR="00D24ED6">
        <w:rPr>
          <w:rFonts w:ascii="Bookman Old Style" w:hAnsi="Bookman Old Style" w:cs="Times New Roman"/>
          <w:sz w:val="28"/>
          <w:szCs w:val="28"/>
        </w:rPr>
        <w:t xml:space="preserve"> </w:t>
      </w:r>
      <w:r w:rsidRPr="002E032C">
        <w:rPr>
          <w:rFonts w:ascii="Bookman Old Style" w:hAnsi="Bookman Old Style" w:cs="Times New Roman"/>
          <w:b/>
          <w:sz w:val="28"/>
          <w:szCs w:val="28"/>
        </w:rPr>
        <w:t>Takács Jenő hetvenedik születésnapjára</w:t>
      </w:r>
    </w:p>
    <w:p w:rsidR="002E032C" w:rsidRPr="002E032C" w:rsidRDefault="002E032C" w:rsidP="002E032C">
      <w:pPr>
        <w:pStyle w:val="KeinLeerraum"/>
        <w:jc w:val="both"/>
        <w:rPr>
          <w:rFonts w:ascii="Bookman Old Style" w:hAnsi="Bookman Old Style" w:cs="Times New Roman"/>
          <w:sz w:val="28"/>
          <w:szCs w:val="28"/>
        </w:rPr>
      </w:pPr>
    </w:p>
    <w:p w:rsidR="002E032C" w:rsidRPr="002E032C" w:rsidRDefault="002E032C" w:rsidP="00140E9B">
      <w:pPr>
        <w:pStyle w:val="KeinLeerraum"/>
        <w:ind w:left="1416"/>
        <w:jc w:val="both"/>
        <w:rPr>
          <w:rFonts w:ascii="Bookman Old Style" w:hAnsi="Bookman Old Style" w:cs="Times New Roman"/>
          <w:sz w:val="28"/>
          <w:szCs w:val="28"/>
        </w:rPr>
      </w:pPr>
      <w:r w:rsidRPr="002E032C">
        <w:rPr>
          <w:rFonts w:ascii="Bookman Old Style" w:hAnsi="Bookman Old Style" w:cs="Times New Roman"/>
          <w:sz w:val="28"/>
          <w:szCs w:val="28"/>
        </w:rPr>
        <w:t>Hazajöttél szülőhazádba,</w:t>
      </w:r>
    </w:p>
    <w:p w:rsidR="002E032C" w:rsidRPr="002E032C" w:rsidRDefault="002E032C" w:rsidP="00140E9B">
      <w:pPr>
        <w:pStyle w:val="KeinLeerraum"/>
        <w:ind w:left="1416"/>
        <w:jc w:val="both"/>
        <w:rPr>
          <w:rFonts w:ascii="Bookman Old Style" w:hAnsi="Bookman Old Style" w:cs="Times New Roman"/>
          <w:sz w:val="28"/>
          <w:szCs w:val="28"/>
        </w:rPr>
      </w:pPr>
      <w:r w:rsidRPr="002E032C">
        <w:rPr>
          <w:rFonts w:ascii="Bookman Old Style" w:hAnsi="Bookman Old Style" w:cs="Times New Roman"/>
          <w:sz w:val="28"/>
          <w:szCs w:val="28"/>
        </w:rPr>
        <w:t>mely hajdan volt Pannónia,</w:t>
      </w:r>
    </w:p>
    <w:p w:rsidR="002E032C" w:rsidRPr="002E032C" w:rsidRDefault="002E032C" w:rsidP="00140E9B">
      <w:pPr>
        <w:pStyle w:val="KeinLeerraum"/>
        <w:ind w:left="1416"/>
        <w:jc w:val="both"/>
        <w:rPr>
          <w:rFonts w:ascii="Bookman Old Style" w:hAnsi="Bookman Old Style" w:cs="Times New Roman"/>
          <w:sz w:val="28"/>
          <w:szCs w:val="28"/>
        </w:rPr>
      </w:pPr>
      <w:r w:rsidRPr="002E032C">
        <w:rPr>
          <w:rFonts w:ascii="Bookman Old Style" w:hAnsi="Bookman Old Style" w:cs="Times New Roman"/>
          <w:sz w:val="28"/>
          <w:szCs w:val="28"/>
        </w:rPr>
        <w:t>ezer évig Hungária,</w:t>
      </w:r>
    </w:p>
    <w:p w:rsidR="002E032C" w:rsidRPr="002E032C" w:rsidRDefault="002E032C" w:rsidP="00140E9B">
      <w:pPr>
        <w:pStyle w:val="KeinLeerraum"/>
        <w:ind w:left="1416"/>
        <w:jc w:val="both"/>
        <w:rPr>
          <w:rFonts w:ascii="Bookman Old Style" w:hAnsi="Bookman Old Style" w:cs="Times New Roman"/>
          <w:sz w:val="28"/>
          <w:szCs w:val="28"/>
        </w:rPr>
      </w:pPr>
      <w:r w:rsidRPr="002E032C">
        <w:rPr>
          <w:rFonts w:ascii="Bookman Old Style" w:hAnsi="Bookman Old Style" w:cs="Times New Roman"/>
          <w:sz w:val="28"/>
          <w:szCs w:val="28"/>
        </w:rPr>
        <w:t>s már ötven éve Ausztria –</w:t>
      </w:r>
    </w:p>
    <w:p w:rsidR="002E032C" w:rsidRPr="002E032C" w:rsidRDefault="002E032C" w:rsidP="00140E9B">
      <w:pPr>
        <w:pStyle w:val="KeinLeerraum"/>
        <w:ind w:left="1416"/>
        <w:jc w:val="both"/>
        <w:rPr>
          <w:rFonts w:ascii="Bookman Old Style" w:hAnsi="Bookman Old Style" w:cs="Times New Roman"/>
          <w:sz w:val="28"/>
          <w:szCs w:val="28"/>
        </w:rPr>
      </w:pPr>
      <w:r w:rsidRPr="002E032C">
        <w:rPr>
          <w:rFonts w:ascii="Bookman Old Style" w:hAnsi="Bookman Old Style" w:cs="Times New Roman"/>
          <w:sz w:val="28"/>
          <w:szCs w:val="28"/>
        </w:rPr>
        <w:t>ez mind-mind a rímet kinálja:</w:t>
      </w:r>
    </w:p>
    <w:p w:rsidR="002E032C" w:rsidRPr="002E032C" w:rsidRDefault="002E032C" w:rsidP="00140E9B">
      <w:pPr>
        <w:pStyle w:val="KeinLeerraum"/>
        <w:ind w:left="1416"/>
        <w:jc w:val="both"/>
        <w:rPr>
          <w:rFonts w:ascii="Bookman Old Style" w:hAnsi="Bookman Old Style" w:cs="Times New Roman"/>
          <w:sz w:val="28"/>
          <w:szCs w:val="28"/>
        </w:rPr>
      </w:pPr>
      <w:r w:rsidRPr="002E032C">
        <w:rPr>
          <w:rFonts w:ascii="Bookman Old Style" w:hAnsi="Bookman Old Style" w:cs="Times New Roman"/>
          <w:sz w:val="28"/>
          <w:szCs w:val="28"/>
        </w:rPr>
        <w:t>légy üdvöz, ó-hazád fia!</w:t>
      </w:r>
    </w:p>
    <w:p w:rsidR="002E032C" w:rsidRPr="002E032C" w:rsidRDefault="002E032C" w:rsidP="00140E9B">
      <w:pPr>
        <w:pStyle w:val="KeinLeerraum"/>
        <w:ind w:left="1416"/>
        <w:jc w:val="both"/>
        <w:rPr>
          <w:rFonts w:ascii="Bookman Old Style" w:hAnsi="Bookman Old Style" w:cs="Times New Roman"/>
          <w:sz w:val="28"/>
          <w:szCs w:val="28"/>
        </w:rPr>
      </w:pPr>
    </w:p>
    <w:p w:rsidR="002E032C" w:rsidRPr="002E032C" w:rsidRDefault="002E032C" w:rsidP="00140E9B">
      <w:pPr>
        <w:pStyle w:val="KeinLeerraum"/>
        <w:ind w:left="1416"/>
        <w:jc w:val="both"/>
        <w:rPr>
          <w:rFonts w:ascii="Bookman Old Style" w:hAnsi="Bookman Old Style" w:cs="Times New Roman"/>
          <w:sz w:val="28"/>
          <w:szCs w:val="28"/>
        </w:rPr>
      </w:pPr>
      <w:r w:rsidRPr="002E032C">
        <w:rPr>
          <w:rFonts w:ascii="Bookman Old Style" w:hAnsi="Bookman Old Style" w:cs="Times New Roman"/>
          <w:sz w:val="28"/>
          <w:szCs w:val="28"/>
        </w:rPr>
        <w:t>Bejártad többször a világot,</w:t>
      </w:r>
    </w:p>
    <w:p w:rsidR="002E032C" w:rsidRPr="002E032C" w:rsidRDefault="002E032C" w:rsidP="00140E9B">
      <w:pPr>
        <w:pStyle w:val="KeinLeerraum"/>
        <w:ind w:left="1416"/>
        <w:jc w:val="both"/>
        <w:rPr>
          <w:rFonts w:ascii="Bookman Old Style" w:hAnsi="Bookman Old Style" w:cs="Times New Roman"/>
          <w:sz w:val="28"/>
          <w:szCs w:val="28"/>
        </w:rPr>
      </w:pPr>
      <w:r w:rsidRPr="002E032C">
        <w:rPr>
          <w:rFonts w:ascii="Bookman Old Style" w:hAnsi="Bookman Old Style" w:cs="Times New Roman"/>
          <w:sz w:val="28"/>
          <w:szCs w:val="28"/>
        </w:rPr>
        <w:t>ne bánd, hogy szíved hazavágyott!</w:t>
      </w:r>
    </w:p>
    <w:p w:rsidR="002E032C" w:rsidRPr="002E032C" w:rsidRDefault="002E032C" w:rsidP="00140E9B">
      <w:pPr>
        <w:pStyle w:val="KeinLeerraum"/>
        <w:ind w:left="1416"/>
        <w:jc w:val="both"/>
        <w:rPr>
          <w:rFonts w:ascii="Bookman Old Style" w:hAnsi="Bookman Old Style" w:cs="Times New Roman"/>
          <w:sz w:val="28"/>
          <w:szCs w:val="28"/>
        </w:rPr>
      </w:pPr>
      <w:r w:rsidRPr="002E032C">
        <w:rPr>
          <w:rFonts w:ascii="Bookman Old Style" w:hAnsi="Bookman Old Style" w:cs="Times New Roman"/>
          <w:sz w:val="28"/>
          <w:szCs w:val="28"/>
        </w:rPr>
        <w:t>E föld is régen vár reád,</w:t>
      </w:r>
    </w:p>
    <w:p w:rsidR="002E032C" w:rsidRPr="002E032C" w:rsidRDefault="002E032C" w:rsidP="00140E9B">
      <w:pPr>
        <w:pStyle w:val="KeinLeerraum"/>
        <w:ind w:left="1416"/>
        <w:jc w:val="both"/>
        <w:rPr>
          <w:rFonts w:ascii="Bookman Old Style" w:hAnsi="Bookman Old Style" w:cs="Times New Roman"/>
          <w:sz w:val="28"/>
          <w:szCs w:val="28"/>
        </w:rPr>
      </w:pPr>
      <w:r w:rsidRPr="002E032C">
        <w:rPr>
          <w:rFonts w:ascii="Bookman Old Style" w:hAnsi="Bookman Old Style" w:cs="Times New Roman"/>
          <w:sz w:val="28"/>
          <w:szCs w:val="28"/>
        </w:rPr>
        <w:t>s illata, íze gyümölcsnek, virágnak.</w:t>
      </w:r>
    </w:p>
    <w:p w:rsidR="00CD4536" w:rsidRDefault="00CD4536" w:rsidP="00140E9B">
      <w:pPr>
        <w:pStyle w:val="KeinLeerraum"/>
        <w:ind w:left="1416"/>
        <w:jc w:val="both"/>
        <w:rPr>
          <w:rFonts w:ascii="Bookman Old Style" w:hAnsi="Bookman Old Style" w:cs="Times New Roman"/>
          <w:sz w:val="28"/>
          <w:szCs w:val="28"/>
        </w:rPr>
      </w:pPr>
    </w:p>
    <w:p w:rsidR="002E032C" w:rsidRPr="002E032C" w:rsidRDefault="002E032C" w:rsidP="00140E9B">
      <w:pPr>
        <w:pStyle w:val="KeinLeerraum"/>
        <w:ind w:left="1416"/>
        <w:jc w:val="both"/>
        <w:rPr>
          <w:rFonts w:ascii="Bookman Old Style" w:hAnsi="Bookman Old Style" w:cs="Times New Roman"/>
          <w:sz w:val="28"/>
          <w:szCs w:val="28"/>
        </w:rPr>
      </w:pPr>
      <w:r w:rsidRPr="002E032C">
        <w:rPr>
          <w:rFonts w:ascii="Bookman Old Style" w:hAnsi="Bookman Old Style" w:cs="Times New Roman"/>
          <w:sz w:val="28"/>
          <w:szCs w:val="28"/>
        </w:rPr>
        <w:t>Zengjen hát új erővel zongorád,</w:t>
      </w:r>
    </w:p>
    <w:p w:rsidR="002E032C" w:rsidRPr="002E032C" w:rsidRDefault="002E032C" w:rsidP="00140E9B">
      <w:pPr>
        <w:pStyle w:val="KeinLeerraum"/>
        <w:ind w:left="1416"/>
        <w:jc w:val="both"/>
        <w:rPr>
          <w:rFonts w:ascii="Bookman Old Style" w:hAnsi="Bookman Old Style" w:cs="Times New Roman"/>
          <w:sz w:val="28"/>
          <w:szCs w:val="28"/>
        </w:rPr>
      </w:pPr>
      <w:r w:rsidRPr="002E032C">
        <w:rPr>
          <w:rFonts w:ascii="Bookman Old Style" w:hAnsi="Bookman Old Style" w:cs="Times New Roman"/>
          <w:sz w:val="28"/>
          <w:szCs w:val="28"/>
        </w:rPr>
        <w:t>a régi tájban, ahol megtaláltad</w:t>
      </w:r>
    </w:p>
    <w:p w:rsidR="002E032C" w:rsidRPr="002E032C" w:rsidRDefault="002E032C" w:rsidP="00140E9B">
      <w:pPr>
        <w:pStyle w:val="KeinLeerraum"/>
        <w:ind w:left="1416"/>
        <w:jc w:val="both"/>
        <w:rPr>
          <w:rFonts w:ascii="Bookman Old Style" w:hAnsi="Bookman Old Style" w:cs="Times New Roman"/>
          <w:sz w:val="28"/>
          <w:szCs w:val="28"/>
        </w:rPr>
      </w:pPr>
      <w:r w:rsidRPr="002E032C">
        <w:rPr>
          <w:rFonts w:ascii="Bookman Old Style" w:hAnsi="Bookman Old Style" w:cs="Times New Roman"/>
          <w:sz w:val="28"/>
          <w:szCs w:val="28"/>
        </w:rPr>
        <w:t>gyermekkorodnak Paradicsomát!</w:t>
      </w:r>
    </w:p>
    <w:p w:rsidR="002E032C" w:rsidRPr="002E032C" w:rsidRDefault="002E032C" w:rsidP="002E032C">
      <w:pPr>
        <w:pStyle w:val="KeinLeerraum"/>
        <w:jc w:val="both"/>
        <w:rPr>
          <w:rFonts w:ascii="Bookman Old Style" w:hAnsi="Bookman Old Style" w:cs="Times New Roman"/>
          <w:sz w:val="28"/>
          <w:szCs w:val="28"/>
        </w:rPr>
      </w:pPr>
    </w:p>
    <w:p w:rsidR="00B84D89" w:rsidRDefault="002E032C" w:rsidP="00D24ED6">
      <w:pPr>
        <w:pStyle w:val="KeinLeerraum"/>
        <w:jc w:val="both"/>
        <w:rPr>
          <w:rFonts w:ascii="Bookman Old Style" w:hAnsi="Bookman Old Style" w:cs="Times New Roman"/>
          <w:sz w:val="28"/>
          <w:szCs w:val="28"/>
        </w:rPr>
      </w:pPr>
      <w:r w:rsidRPr="002E032C">
        <w:rPr>
          <w:rFonts w:ascii="Bookman Old Style" w:hAnsi="Bookman Old Style" w:cs="Times New Roman"/>
          <w:sz w:val="28"/>
          <w:szCs w:val="28"/>
        </w:rPr>
        <w:t>Köszönöm megtisztelő figyelmüket.</w:t>
      </w:r>
    </w:p>
    <w:p w:rsidR="00B84D89" w:rsidRPr="00B56C68" w:rsidRDefault="00B84D89">
      <w:pPr>
        <w:pBdr>
          <w:bottom w:val="single" w:sz="6" w:space="1" w:color="auto"/>
        </w:pBdr>
        <w:rPr>
          <w:rFonts w:ascii="Bookman Old Style" w:hAnsi="Bookman Old Style" w:cs="Times New Roman"/>
          <w:sz w:val="16"/>
          <w:szCs w:val="16"/>
        </w:rPr>
      </w:pPr>
    </w:p>
    <w:p w:rsidR="00B84D89" w:rsidRPr="001F6B9D" w:rsidRDefault="00B84D89" w:rsidP="00DB433E">
      <w:pPr>
        <w:jc w:val="center"/>
        <w:rPr>
          <w:rFonts w:ascii="Bookman Old Style" w:hAnsi="Bookman Old Style"/>
          <w:b/>
          <w:sz w:val="28"/>
          <w:szCs w:val="28"/>
        </w:rPr>
      </w:pPr>
      <w:r w:rsidRPr="001F6B9D">
        <w:rPr>
          <w:rFonts w:ascii="Bookman Old Style" w:hAnsi="Bookman Old Style"/>
          <w:b/>
          <w:sz w:val="28"/>
          <w:szCs w:val="28"/>
        </w:rPr>
        <w:t>TAKÁCS JENŐ</w:t>
      </w:r>
    </w:p>
    <w:p w:rsidR="00B84D89" w:rsidRPr="001F6B9D" w:rsidRDefault="00B84D89" w:rsidP="00B84D89">
      <w:pPr>
        <w:spacing w:after="0" w:line="240" w:lineRule="auto"/>
        <w:jc w:val="center"/>
        <w:rPr>
          <w:rFonts w:ascii="Bookman Old Style" w:hAnsi="Bookman Old Style"/>
          <w:b/>
          <w:sz w:val="24"/>
          <w:szCs w:val="24"/>
        </w:rPr>
      </w:pPr>
      <w:r w:rsidRPr="001F6B9D">
        <w:rPr>
          <w:rFonts w:ascii="Bookman Old Style" w:hAnsi="Bookman Old Style"/>
          <w:b/>
          <w:sz w:val="24"/>
          <w:szCs w:val="24"/>
        </w:rPr>
        <w:t>zongorista, zeneszerz</w:t>
      </w:r>
      <w:r w:rsidRPr="00EC1F86">
        <w:rPr>
          <w:rFonts w:ascii="Bookman Old Style" w:hAnsi="Bookman Old Style"/>
          <w:b/>
          <w:sz w:val="24"/>
          <w:szCs w:val="24"/>
        </w:rPr>
        <w:t>ő</w:t>
      </w:r>
      <w:r w:rsidRPr="001F6B9D">
        <w:rPr>
          <w:rFonts w:ascii="Bookman Old Style" w:hAnsi="Bookman Old Style"/>
          <w:b/>
          <w:sz w:val="24"/>
          <w:szCs w:val="24"/>
        </w:rPr>
        <w:t xml:space="preserve">, tanár és népzenekutató </w:t>
      </w:r>
    </w:p>
    <w:p w:rsidR="00B84D89" w:rsidRPr="001F6B9D" w:rsidRDefault="00B84D89" w:rsidP="00B84D89">
      <w:pPr>
        <w:spacing w:after="0" w:line="240" w:lineRule="auto"/>
        <w:jc w:val="center"/>
      </w:pPr>
      <w:r w:rsidRPr="001F6B9D">
        <w:t>(1902-2005)</w:t>
      </w:r>
    </w:p>
    <w:p w:rsidR="00B84D89" w:rsidRPr="00113A8C" w:rsidRDefault="00B84D89" w:rsidP="00B84D89">
      <w:pPr>
        <w:pStyle w:val="KeinLeerraum"/>
        <w:rPr>
          <w:b/>
          <w:sz w:val="16"/>
          <w:szCs w:val="16"/>
        </w:rPr>
      </w:pPr>
    </w:p>
    <w:p w:rsidR="00B84D89" w:rsidRPr="008A6916" w:rsidRDefault="00B84D89" w:rsidP="00B84D89">
      <w:pPr>
        <w:pStyle w:val="KeinLeerraum"/>
        <w:rPr>
          <w:b/>
        </w:rPr>
      </w:pPr>
      <w:r w:rsidRPr="008A6916">
        <w:rPr>
          <w:b/>
        </w:rPr>
        <w:t>Gyermek- és ifjúkor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242"/>
        <w:gridCol w:w="7938"/>
      </w:tblGrid>
      <w:tr w:rsidR="00B84D89" w:rsidTr="00930991">
        <w:tc>
          <w:tcPr>
            <w:tcW w:w="1242" w:type="dxa"/>
          </w:tcPr>
          <w:p w:rsidR="00B84D89" w:rsidRDefault="00B84D89" w:rsidP="00930991">
            <w:pPr>
              <w:pStyle w:val="KeinLeerraum"/>
            </w:pPr>
            <w:r>
              <w:t>1902.</w:t>
            </w:r>
          </w:p>
          <w:p w:rsidR="00B84D89" w:rsidRDefault="00B84D89" w:rsidP="00930991">
            <w:pPr>
              <w:pStyle w:val="KeinLeerraum"/>
            </w:pPr>
            <w:r>
              <w:t xml:space="preserve">1908-1910 </w:t>
            </w:r>
          </w:p>
          <w:p w:rsidR="00B84D89" w:rsidRDefault="00B84D89" w:rsidP="00930991">
            <w:pPr>
              <w:pStyle w:val="KeinLeerraum"/>
            </w:pPr>
            <w:r>
              <w:t xml:space="preserve">1910-1911           </w:t>
            </w:r>
          </w:p>
          <w:p w:rsidR="00B84D89" w:rsidRDefault="00B84D89" w:rsidP="00930991">
            <w:pPr>
              <w:pStyle w:val="KeinLeerraum"/>
            </w:pPr>
            <w:r>
              <w:t xml:space="preserve">1911-1912     </w:t>
            </w:r>
          </w:p>
          <w:p w:rsidR="00B84D89" w:rsidRDefault="00B84D89" w:rsidP="00930991">
            <w:pPr>
              <w:pStyle w:val="KeinLeerraum"/>
            </w:pPr>
            <w:r>
              <w:t xml:space="preserve">1912-1920 </w:t>
            </w:r>
          </w:p>
          <w:p w:rsidR="00B84D89" w:rsidRDefault="00B84D89" w:rsidP="00930991">
            <w:pPr>
              <w:pStyle w:val="KeinLeerraum"/>
            </w:pPr>
            <w:r>
              <w:t xml:space="preserve">1916    </w:t>
            </w:r>
          </w:p>
          <w:p w:rsidR="00B84D89" w:rsidRDefault="00B84D89" w:rsidP="00930991">
            <w:pPr>
              <w:pStyle w:val="KeinLeerraum"/>
            </w:pPr>
            <w:r>
              <w:t xml:space="preserve">1917      </w:t>
            </w:r>
          </w:p>
          <w:p w:rsidR="00B84D89" w:rsidRDefault="00B84D89" w:rsidP="00930991">
            <w:pPr>
              <w:pStyle w:val="KeinLeerraum"/>
            </w:pPr>
            <w:r>
              <w:t>1921</w:t>
            </w:r>
          </w:p>
        </w:tc>
        <w:tc>
          <w:tcPr>
            <w:tcW w:w="7938" w:type="dxa"/>
          </w:tcPr>
          <w:p w:rsidR="00B84D89" w:rsidRDefault="00B84D89" w:rsidP="00930991">
            <w:pPr>
              <w:pStyle w:val="KeinLeerraum"/>
            </w:pPr>
            <w:r>
              <w:t>szeptember 25-én született Cinfalván (1921 óta: Siegendorf, Ausztria.)</w:t>
            </w:r>
          </w:p>
          <w:p w:rsidR="00B84D89" w:rsidRDefault="00B84D89" w:rsidP="00930991">
            <w:pPr>
              <w:pStyle w:val="KeinLeerraum"/>
            </w:pPr>
            <w:r>
              <w:t>magántanuló Cinfalván</w:t>
            </w:r>
          </w:p>
          <w:p w:rsidR="00B84D89" w:rsidRDefault="00B84D89" w:rsidP="00930991">
            <w:pPr>
              <w:pStyle w:val="KeinLeerraum"/>
            </w:pPr>
            <w:r>
              <w:t>elemi iskola  Sopronban</w:t>
            </w:r>
          </w:p>
          <w:p w:rsidR="00B84D89" w:rsidRDefault="00B84D89" w:rsidP="00930991">
            <w:pPr>
              <w:pStyle w:val="KeinLeerraum"/>
            </w:pPr>
            <w:r>
              <w:t>magántanuló Cinfalván</w:t>
            </w:r>
          </w:p>
          <w:p w:rsidR="00B84D89" w:rsidRDefault="00B84D89" w:rsidP="00930991">
            <w:pPr>
              <w:pStyle w:val="KeinLeerraum"/>
            </w:pPr>
            <w:r>
              <w:t xml:space="preserve">Állami Főreálgimnázium tanulója Sopronban </w:t>
            </w:r>
          </w:p>
          <w:p w:rsidR="00B84D89" w:rsidRDefault="00B84D89" w:rsidP="00930991">
            <w:pPr>
              <w:pStyle w:val="KeinLeerraum"/>
            </w:pPr>
            <w:r>
              <w:t>első nyilvános föllépése zongoristaként Sopronban</w:t>
            </w:r>
          </w:p>
          <w:p w:rsidR="00B84D89" w:rsidRDefault="00B84D89" w:rsidP="00930991">
            <w:pPr>
              <w:pStyle w:val="KeinLeerraum"/>
            </w:pPr>
            <w:r>
              <w:t>első zeneszerzési kísérletek</w:t>
            </w:r>
          </w:p>
          <w:p w:rsidR="00B84D89" w:rsidRDefault="00B84D89" w:rsidP="00930991">
            <w:pPr>
              <w:pStyle w:val="KeinLeerraum"/>
              <w:ind w:right="-2873"/>
            </w:pPr>
            <w:r>
              <w:t>első nyilvános zongoraestje Kismartonban</w:t>
            </w:r>
          </w:p>
        </w:tc>
      </w:tr>
    </w:tbl>
    <w:p w:rsidR="00B84D89" w:rsidRPr="00B56C68" w:rsidRDefault="00B84D89" w:rsidP="00B84D89">
      <w:pPr>
        <w:pStyle w:val="KeinLeerraum"/>
        <w:rPr>
          <w:sz w:val="16"/>
          <w:szCs w:val="16"/>
        </w:rPr>
      </w:pPr>
      <w:r>
        <w:t xml:space="preserve">                   </w:t>
      </w:r>
    </w:p>
    <w:p w:rsidR="00B84D89" w:rsidRPr="008A6916" w:rsidRDefault="00B84D89" w:rsidP="00B84D89">
      <w:pPr>
        <w:pStyle w:val="KeinLeerraum"/>
        <w:rPr>
          <w:b/>
        </w:rPr>
      </w:pPr>
      <w:r w:rsidRPr="008A6916">
        <w:rPr>
          <w:b/>
        </w:rPr>
        <w:t>Zeneakadémiai tanulmányok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242"/>
        <w:gridCol w:w="7938"/>
      </w:tblGrid>
      <w:tr w:rsidR="00B84D89" w:rsidTr="00930991">
        <w:tc>
          <w:tcPr>
            <w:tcW w:w="1242" w:type="dxa"/>
          </w:tcPr>
          <w:p w:rsidR="00B84D89" w:rsidRDefault="00B84D89" w:rsidP="00930991">
            <w:pPr>
              <w:pStyle w:val="KeinLeerraum"/>
            </w:pPr>
            <w:r>
              <w:t>1921</w:t>
            </w:r>
          </w:p>
          <w:p w:rsidR="00B84D89" w:rsidRDefault="00B84D89" w:rsidP="00930991">
            <w:pPr>
              <w:pStyle w:val="KeinLeerraum"/>
            </w:pPr>
            <w:r>
              <w:t>1926</w:t>
            </w:r>
          </w:p>
          <w:p w:rsidR="00B84D89" w:rsidRDefault="00B84D89" w:rsidP="00930991">
            <w:pPr>
              <w:pStyle w:val="KeinLeerraum"/>
            </w:pPr>
          </w:p>
          <w:p w:rsidR="00B84D89" w:rsidRDefault="00B84D89" w:rsidP="00930991">
            <w:pPr>
              <w:pStyle w:val="KeinLeerraum"/>
            </w:pPr>
            <w:r>
              <w:t>1927</w:t>
            </w:r>
          </w:p>
        </w:tc>
        <w:tc>
          <w:tcPr>
            <w:tcW w:w="7938" w:type="dxa"/>
          </w:tcPr>
          <w:p w:rsidR="00B84D89" w:rsidRDefault="00B84D89" w:rsidP="00930991">
            <w:pPr>
              <w:pStyle w:val="KeinLeerraum"/>
            </w:pPr>
            <w:r>
              <w:t>Beiratkozik a bécsi Zeneakadémia zongora- és zeneszerzés szakára</w:t>
            </w:r>
          </w:p>
          <w:p w:rsidR="00B84D89" w:rsidRDefault="00B84D89" w:rsidP="00930991">
            <w:pPr>
              <w:pStyle w:val="KeinLeerraum"/>
            </w:pPr>
            <w:r>
              <w:t>Diplomavizsga zongorából Bécsben</w:t>
            </w:r>
          </w:p>
          <w:p w:rsidR="00B84D89" w:rsidRDefault="00B84D89" w:rsidP="00930991">
            <w:pPr>
              <w:pStyle w:val="KeinLeerraum"/>
            </w:pPr>
            <w:r>
              <w:t>Els</w:t>
            </w:r>
            <w:r w:rsidRPr="00EC1F86">
              <w:t>ő</w:t>
            </w:r>
            <w:r>
              <w:t xml:space="preserve"> találkozása Bartókkal</w:t>
            </w:r>
          </w:p>
          <w:p w:rsidR="00B84D89" w:rsidRDefault="00B84D89" w:rsidP="00930991">
            <w:pPr>
              <w:pStyle w:val="KeinLeerraum"/>
            </w:pPr>
            <w:r>
              <w:t>Házasságot köt Gertrude Christyvel Brémában</w:t>
            </w:r>
          </w:p>
        </w:tc>
      </w:tr>
    </w:tbl>
    <w:p w:rsidR="00B84D89" w:rsidRPr="00B56C68" w:rsidRDefault="00B84D89" w:rsidP="00B84D89">
      <w:pPr>
        <w:pStyle w:val="KeinLeerraum"/>
        <w:rPr>
          <w:sz w:val="16"/>
          <w:szCs w:val="16"/>
        </w:rPr>
      </w:pPr>
      <w:r>
        <w:t xml:space="preserve">      </w:t>
      </w:r>
    </w:p>
    <w:p w:rsidR="00B84D89" w:rsidRPr="005B73A6" w:rsidRDefault="00B84D89" w:rsidP="00B84D89">
      <w:pPr>
        <w:pStyle w:val="KeinLeerraum"/>
        <w:rPr>
          <w:b/>
        </w:rPr>
      </w:pPr>
      <w:r w:rsidRPr="005B73A6">
        <w:rPr>
          <w:b/>
        </w:rPr>
        <w:t>Egyiptomi évek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242"/>
        <w:gridCol w:w="7938"/>
      </w:tblGrid>
      <w:tr w:rsidR="00B84D89" w:rsidTr="00930991">
        <w:tc>
          <w:tcPr>
            <w:tcW w:w="1242" w:type="dxa"/>
          </w:tcPr>
          <w:p w:rsidR="00B84D89" w:rsidRDefault="00B84D89" w:rsidP="00930991">
            <w:pPr>
              <w:pStyle w:val="KeinLeerraum"/>
            </w:pPr>
            <w:r>
              <w:t xml:space="preserve">1927 - 32    </w:t>
            </w:r>
          </w:p>
          <w:p w:rsidR="00B84D89" w:rsidRDefault="00B84D89" w:rsidP="00930991">
            <w:pPr>
              <w:pStyle w:val="KeinLeerraum"/>
            </w:pPr>
          </w:p>
          <w:p w:rsidR="00B84D89" w:rsidRDefault="00B84D89" w:rsidP="00930991">
            <w:pPr>
              <w:pStyle w:val="KeinLeerraum"/>
            </w:pPr>
            <w:r>
              <w:t>1932</w:t>
            </w:r>
          </w:p>
          <w:p w:rsidR="00B84D89" w:rsidRDefault="00B84D89" w:rsidP="00930991">
            <w:pPr>
              <w:pStyle w:val="KeinLeerraum"/>
            </w:pPr>
          </w:p>
        </w:tc>
        <w:tc>
          <w:tcPr>
            <w:tcW w:w="7938" w:type="dxa"/>
          </w:tcPr>
          <w:p w:rsidR="00B84D89" w:rsidRDefault="00B84D89" w:rsidP="00930991">
            <w:pPr>
              <w:pStyle w:val="KeinLeerraum"/>
            </w:pPr>
            <w:r>
              <w:lastRenderedPageBreak/>
              <w:t>A kairói Konzervatórium (Conservatoire de la Musique) zongoratanára</w:t>
            </w:r>
          </w:p>
          <w:p w:rsidR="00B84D89" w:rsidRDefault="00B84D89" w:rsidP="00930991">
            <w:pPr>
              <w:pStyle w:val="KeinLeerraum"/>
            </w:pPr>
            <w:r>
              <w:lastRenderedPageBreak/>
              <w:t xml:space="preserve">Népzenekutatás Egyiptomban                  </w:t>
            </w:r>
          </w:p>
          <w:p w:rsidR="00B84D89" w:rsidRDefault="00B84D89" w:rsidP="00930991">
            <w:pPr>
              <w:pStyle w:val="KeinLeerraum"/>
            </w:pPr>
            <w:r>
              <w:t xml:space="preserve">Részt vesz Kairóban az Arab Zene Kongresszusán </w:t>
            </w:r>
          </w:p>
          <w:p w:rsidR="00B84D89" w:rsidRDefault="00B84D89" w:rsidP="00930991">
            <w:pPr>
              <w:pStyle w:val="KeinLeerraum"/>
            </w:pPr>
            <w:r>
              <w:t>Szoros kapcsolata alakul ki Bartókkal, Hindemithtel</w:t>
            </w:r>
          </w:p>
        </w:tc>
      </w:tr>
    </w:tbl>
    <w:p w:rsidR="00B84D89" w:rsidRPr="00B56C68" w:rsidRDefault="00B84D89" w:rsidP="00B84D89">
      <w:pPr>
        <w:pStyle w:val="KeinLeerraum"/>
        <w:rPr>
          <w:sz w:val="16"/>
          <w:szCs w:val="16"/>
        </w:rPr>
      </w:pPr>
      <w:r>
        <w:lastRenderedPageBreak/>
        <w:t xml:space="preserve">                  </w:t>
      </w:r>
    </w:p>
    <w:p w:rsidR="00B84D89" w:rsidRPr="006F2006" w:rsidRDefault="00B84D89" w:rsidP="00B84D89">
      <w:pPr>
        <w:pStyle w:val="KeinLeerraum"/>
        <w:rPr>
          <w:b/>
        </w:rPr>
      </w:pPr>
      <w:r w:rsidRPr="006F2006">
        <w:rPr>
          <w:b/>
        </w:rPr>
        <w:t xml:space="preserve">Távol-Kelet 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242"/>
        <w:gridCol w:w="7970"/>
      </w:tblGrid>
      <w:tr w:rsidR="00B84D89" w:rsidTr="00930991">
        <w:tc>
          <w:tcPr>
            <w:tcW w:w="1242" w:type="dxa"/>
          </w:tcPr>
          <w:p w:rsidR="00B84D89" w:rsidRDefault="00B84D89" w:rsidP="00930991">
            <w:pPr>
              <w:pStyle w:val="KeinLeerraum"/>
            </w:pPr>
            <w:r>
              <w:t xml:space="preserve">1932-1934 </w:t>
            </w:r>
          </w:p>
        </w:tc>
        <w:tc>
          <w:tcPr>
            <w:tcW w:w="7970" w:type="dxa"/>
          </w:tcPr>
          <w:p w:rsidR="00B84D89" w:rsidRDefault="00B84D89" w:rsidP="00930991">
            <w:pPr>
              <w:pStyle w:val="KeinLeerraum"/>
            </w:pPr>
            <w:r>
              <w:t>a Manilai Egyetem Zongora- és Zeneszerzés Tanszakának tanszékvezet</w:t>
            </w:r>
            <w:r w:rsidRPr="00EC1F86">
              <w:t>ő</w:t>
            </w:r>
            <w:r>
              <w:t xml:space="preserve"> egyetemi tanára</w:t>
            </w:r>
          </w:p>
          <w:p w:rsidR="00B84D89" w:rsidRDefault="00B84D89" w:rsidP="00930991">
            <w:pPr>
              <w:pStyle w:val="KeinLeerraum"/>
            </w:pPr>
            <w:r>
              <w:t xml:space="preserve">Népzenét gyűjt a primitív törzsek közt. Fonográf-felvételeit az Unesco 1999-ben a Világörökség részévé nyilvánította.  </w:t>
            </w:r>
          </w:p>
          <w:p w:rsidR="00B84D89" w:rsidRDefault="00B84D89" w:rsidP="00930991">
            <w:pPr>
              <w:pStyle w:val="KeinLeerraum"/>
            </w:pPr>
            <w:r>
              <w:t xml:space="preserve">Összeállítja a Fülöp-szigeteki Hangszerek Tárát. </w:t>
            </w:r>
          </w:p>
          <w:p w:rsidR="00B84D89" w:rsidRDefault="00B84D89" w:rsidP="00930991">
            <w:pPr>
              <w:pStyle w:val="KeinLeerraum"/>
            </w:pPr>
            <w:r>
              <w:t xml:space="preserve">Hangversenykörutak Japánban, Kínában és </w:t>
            </w:r>
            <w:r w:rsidRPr="00801CD7">
              <w:t>Hongkong</w:t>
            </w:r>
            <w:r>
              <w:t>ban</w:t>
            </w:r>
          </w:p>
        </w:tc>
      </w:tr>
    </w:tbl>
    <w:p w:rsidR="00B84D89" w:rsidRPr="006F2006" w:rsidRDefault="00B83824" w:rsidP="00B84D89">
      <w:pPr>
        <w:pStyle w:val="KeinLeerraum"/>
        <w:rPr>
          <w:b/>
        </w:rPr>
      </w:pPr>
      <w:r>
        <w:rPr>
          <w:b/>
        </w:rPr>
        <w:br/>
      </w:r>
      <w:r w:rsidR="00B84D89" w:rsidRPr="006F2006">
        <w:rPr>
          <w:b/>
        </w:rPr>
        <w:t>Európa</w:t>
      </w:r>
      <w:r w:rsidR="00B84D89">
        <w:rPr>
          <w:b/>
        </w:rPr>
        <w:t>i hangversenykörutak</w:t>
      </w:r>
      <w:r w:rsidR="00B84D89" w:rsidRPr="006F2006">
        <w:rPr>
          <w:b/>
        </w:rPr>
        <w:t xml:space="preserve">, majd </w:t>
      </w:r>
      <w:r w:rsidR="00B84D89">
        <w:rPr>
          <w:b/>
        </w:rPr>
        <w:t xml:space="preserve">ismét </w:t>
      </w:r>
      <w:r w:rsidR="00B84D89" w:rsidRPr="006F2006">
        <w:rPr>
          <w:b/>
        </w:rPr>
        <w:t>Egyiptom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242"/>
        <w:gridCol w:w="7970"/>
      </w:tblGrid>
      <w:tr w:rsidR="00B84D89" w:rsidTr="00930991">
        <w:tc>
          <w:tcPr>
            <w:tcW w:w="1242" w:type="dxa"/>
          </w:tcPr>
          <w:p w:rsidR="00B84D89" w:rsidRDefault="00B84D89" w:rsidP="00930991">
            <w:pPr>
              <w:pStyle w:val="KeinLeerraum"/>
            </w:pPr>
            <w:r>
              <w:t>1934</w:t>
            </w:r>
          </w:p>
          <w:p w:rsidR="00B84D89" w:rsidRDefault="00B84D89" w:rsidP="00930991">
            <w:pPr>
              <w:pStyle w:val="KeinLeerraum"/>
            </w:pPr>
          </w:p>
          <w:p w:rsidR="00B84D89" w:rsidRDefault="00B84D89" w:rsidP="00930991">
            <w:pPr>
              <w:pStyle w:val="KeinLeerraum"/>
            </w:pPr>
            <w:r>
              <w:t xml:space="preserve">1934-1937 </w:t>
            </w:r>
          </w:p>
          <w:p w:rsidR="00B84D89" w:rsidRDefault="00B84D89" w:rsidP="00930991">
            <w:pPr>
              <w:pStyle w:val="KeinLeerraum"/>
            </w:pPr>
            <w:r>
              <w:t>1937</w:t>
            </w:r>
          </w:p>
          <w:p w:rsidR="00B84D89" w:rsidRDefault="00B84D89" w:rsidP="00930991">
            <w:pPr>
              <w:pStyle w:val="KeinLeerraum"/>
            </w:pPr>
            <w:r>
              <w:t xml:space="preserve">1938      </w:t>
            </w:r>
          </w:p>
        </w:tc>
        <w:tc>
          <w:tcPr>
            <w:tcW w:w="7970" w:type="dxa"/>
          </w:tcPr>
          <w:p w:rsidR="00B84D89" w:rsidRDefault="00B84D89" w:rsidP="00930991">
            <w:pPr>
              <w:pStyle w:val="KeinLeerraum"/>
            </w:pPr>
            <w:r>
              <w:t xml:space="preserve">Visszatér Európába. Hangversenyeket ad Bécsben, Budapesten,     </w:t>
            </w:r>
          </w:p>
          <w:p w:rsidR="00B84D89" w:rsidRDefault="00B84D89" w:rsidP="00930991">
            <w:pPr>
              <w:pStyle w:val="KeinLeerraum"/>
            </w:pPr>
            <w:r>
              <w:t>Németország, Hollandia és Olaszország különböz</w:t>
            </w:r>
            <w:r w:rsidRPr="00EC1F86">
              <w:t>ő</w:t>
            </w:r>
            <w:r>
              <w:t xml:space="preserve"> városaiban</w:t>
            </w:r>
          </w:p>
          <w:p w:rsidR="00B84D89" w:rsidRDefault="00B84D89" w:rsidP="00930991">
            <w:pPr>
              <w:pStyle w:val="KeinLeerraum"/>
            </w:pPr>
            <w:r>
              <w:t>A kairói konzervatórium zongoraprofesszora, Port Saidban zongoratanár</w:t>
            </w:r>
          </w:p>
          <w:p w:rsidR="00B84D89" w:rsidRDefault="00B84D89" w:rsidP="00930991">
            <w:pPr>
              <w:pStyle w:val="KeinLeerraum"/>
            </w:pPr>
            <w:r>
              <w:t>Elválik Gertrude Christyt</w:t>
            </w:r>
            <w:r w:rsidRPr="00EC1F86">
              <w:t>ő</w:t>
            </w:r>
            <w:r>
              <w:t>l</w:t>
            </w:r>
          </w:p>
          <w:p w:rsidR="00B84D89" w:rsidRDefault="00B84D89" w:rsidP="00930991">
            <w:pPr>
              <w:pStyle w:val="KeinLeerraum"/>
            </w:pPr>
            <w:r>
              <w:t>Els</w:t>
            </w:r>
            <w:r w:rsidRPr="00801CD7">
              <w:t>ő</w:t>
            </w:r>
            <w:r>
              <w:t xml:space="preserve"> amerikai útja. Hangversenyek </w:t>
            </w:r>
            <w:r w:rsidRPr="00801CD7">
              <w:t>New York</w:t>
            </w:r>
            <w:r>
              <w:t>ban, Philadelphiában</w:t>
            </w:r>
            <w:r w:rsidRPr="00801CD7">
              <w:t xml:space="preserve"> </w:t>
            </w:r>
            <w:r>
              <w:t>és</w:t>
            </w:r>
            <w:r w:rsidRPr="00801CD7">
              <w:t xml:space="preserve"> Ossining</w:t>
            </w:r>
            <w:r>
              <w:t>ben.</w:t>
            </w:r>
          </w:p>
        </w:tc>
      </w:tr>
    </w:tbl>
    <w:p w:rsidR="00B84D89" w:rsidRPr="00B56C68" w:rsidRDefault="00B84D89" w:rsidP="00B84D89">
      <w:pPr>
        <w:pStyle w:val="KeinLeerraum"/>
        <w:rPr>
          <w:sz w:val="16"/>
          <w:szCs w:val="16"/>
        </w:rPr>
      </w:pPr>
    </w:p>
    <w:p w:rsidR="00B84D89" w:rsidRPr="006F2006" w:rsidRDefault="00B84D89" w:rsidP="00B84D89">
      <w:pPr>
        <w:pStyle w:val="KeinLeerraum"/>
        <w:rPr>
          <w:b/>
        </w:rPr>
      </w:pPr>
      <w:r w:rsidRPr="006F2006">
        <w:rPr>
          <w:b/>
        </w:rPr>
        <w:t xml:space="preserve">Magyarországi évek 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242"/>
        <w:gridCol w:w="7970"/>
      </w:tblGrid>
      <w:tr w:rsidR="00B84D89" w:rsidTr="00930991">
        <w:tc>
          <w:tcPr>
            <w:tcW w:w="1242" w:type="dxa"/>
          </w:tcPr>
          <w:p w:rsidR="00B84D89" w:rsidRDefault="00B84D89" w:rsidP="00930991">
            <w:pPr>
              <w:pStyle w:val="KeinLeerraum"/>
            </w:pPr>
            <w:r>
              <w:t>1939</w:t>
            </w:r>
          </w:p>
          <w:p w:rsidR="00B84D89" w:rsidRDefault="00B84D89" w:rsidP="00930991">
            <w:pPr>
              <w:pStyle w:val="KeinLeerraum"/>
            </w:pPr>
            <w:r>
              <w:t>1940</w:t>
            </w:r>
          </w:p>
          <w:p w:rsidR="00B84D89" w:rsidRDefault="00B84D89" w:rsidP="00930991">
            <w:pPr>
              <w:pStyle w:val="KeinLeerraum"/>
            </w:pPr>
            <w:r>
              <w:t xml:space="preserve">1942-1948        </w:t>
            </w:r>
          </w:p>
          <w:p w:rsidR="00B84D89" w:rsidRDefault="00B84D89" w:rsidP="00930991">
            <w:pPr>
              <w:pStyle w:val="KeinLeerraum"/>
            </w:pPr>
            <w:r>
              <w:t>1943</w:t>
            </w:r>
          </w:p>
          <w:p w:rsidR="00B84D89" w:rsidRDefault="00B84D89" w:rsidP="00930991">
            <w:pPr>
              <w:pStyle w:val="KeinLeerraum"/>
            </w:pPr>
            <w:r>
              <w:t>1945</w:t>
            </w:r>
          </w:p>
          <w:p w:rsidR="00B84D89" w:rsidRDefault="00B84D89" w:rsidP="00930991">
            <w:pPr>
              <w:pStyle w:val="KeinLeerraum"/>
            </w:pPr>
          </w:p>
          <w:p w:rsidR="00B84D89" w:rsidRDefault="00B84D89" w:rsidP="00930991">
            <w:pPr>
              <w:pStyle w:val="KeinLeerraum"/>
            </w:pPr>
            <w:r>
              <w:t xml:space="preserve">1947-1948      </w:t>
            </w:r>
          </w:p>
        </w:tc>
        <w:tc>
          <w:tcPr>
            <w:tcW w:w="7970" w:type="dxa"/>
          </w:tcPr>
          <w:p w:rsidR="00B84D89" w:rsidRDefault="00B84D89" w:rsidP="00930991">
            <w:pPr>
              <w:pStyle w:val="KeinLeerraum"/>
            </w:pPr>
            <w:r>
              <w:t xml:space="preserve">Sopronba költözik és fölveszi a magyar állampolgárságot </w:t>
            </w:r>
          </w:p>
          <w:p w:rsidR="00B84D89" w:rsidRDefault="00B84D89" w:rsidP="00930991">
            <w:pPr>
              <w:pStyle w:val="KeinLeerraum"/>
            </w:pPr>
            <w:r>
              <w:t>A szombathelyi Városi Zeneiskola zongoratanára</w:t>
            </w:r>
          </w:p>
          <w:p w:rsidR="00B84D89" w:rsidRDefault="00B84D89" w:rsidP="00930991">
            <w:pPr>
              <w:pStyle w:val="KeinLeerraum"/>
            </w:pPr>
            <w:r>
              <w:t>A pécsi konzervatórium igazgatója, a Városi Zenekar karmestere</w:t>
            </w:r>
          </w:p>
          <w:p w:rsidR="00B84D89" w:rsidRDefault="00B84D89" w:rsidP="00930991">
            <w:pPr>
              <w:pStyle w:val="KeinLeerraum"/>
            </w:pPr>
            <w:r>
              <w:t>Feleségül veszi  Pasteiner Évát</w:t>
            </w:r>
          </w:p>
          <w:p w:rsidR="00B84D89" w:rsidRDefault="00B84D89" w:rsidP="00930991">
            <w:pPr>
              <w:pStyle w:val="KeinLeerraum"/>
            </w:pPr>
            <w:r>
              <w:t>Naponta értekezik Kodállyal – s els</w:t>
            </w:r>
            <w:r w:rsidRPr="00A565B1">
              <w:t>ő</w:t>
            </w:r>
            <w:r>
              <w:t xml:space="preserve">ként a világon kísérletként bevezeti a pécsi Konzervatóriumban a magyar zenepedagógiai módszert </w:t>
            </w:r>
          </w:p>
          <w:p w:rsidR="00B84D89" w:rsidRDefault="00B84D89" w:rsidP="00930991">
            <w:pPr>
              <w:pStyle w:val="KeinLeerraum"/>
            </w:pPr>
            <w:r>
              <w:t>Olaszországban és Svájcban hangversenyezik</w:t>
            </w:r>
          </w:p>
          <w:p w:rsidR="00B84D89" w:rsidRDefault="00B84D89" w:rsidP="00930991">
            <w:pPr>
              <w:pStyle w:val="KeinLeerraum"/>
            </w:pPr>
            <w:r>
              <w:t xml:space="preserve">A Magyar Tudományos Akadémia ösztöndíjasaként Rómában tartózkodik </w:t>
            </w:r>
          </w:p>
          <w:p w:rsidR="00B84D89" w:rsidRDefault="00B84D89" w:rsidP="00930991">
            <w:pPr>
              <w:pStyle w:val="KeinLeerraum"/>
            </w:pPr>
            <w:r>
              <w:t>Genfben, a Nemzetközi Zenei Versenyen zs</w:t>
            </w:r>
            <w:r w:rsidRPr="00EC1F86">
              <w:t>ű</w:t>
            </w:r>
            <w:r>
              <w:t>ritag</w:t>
            </w:r>
          </w:p>
        </w:tc>
      </w:tr>
    </w:tbl>
    <w:p w:rsidR="00B84D89" w:rsidRPr="00B56C68" w:rsidRDefault="00B84D89" w:rsidP="00B84D89">
      <w:pPr>
        <w:pStyle w:val="KeinLeerraum"/>
        <w:rPr>
          <w:sz w:val="16"/>
          <w:szCs w:val="16"/>
        </w:rPr>
      </w:pPr>
    </w:p>
    <w:p w:rsidR="00B84D89" w:rsidRDefault="00B84D89" w:rsidP="00B84D89">
      <w:pPr>
        <w:pStyle w:val="KeinLeerraum"/>
        <w:rPr>
          <w:b/>
        </w:rPr>
      </w:pPr>
      <w:r w:rsidRPr="007B7FD6">
        <w:rPr>
          <w:b/>
        </w:rPr>
        <w:t>A vasfüggönyön túl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384"/>
        <w:gridCol w:w="7828"/>
      </w:tblGrid>
      <w:tr w:rsidR="00B84D89" w:rsidTr="00930991">
        <w:tc>
          <w:tcPr>
            <w:tcW w:w="1384" w:type="dxa"/>
          </w:tcPr>
          <w:p w:rsidR="00B84D89" w:rsidRDefault="00B84D89" w:rsidP="00930991">
            <w:pPr>
              <w:pStyle w:val="KeinLeerraum"/>
              <w:rPr>
                <w:b/>
              </w:rPr>
            </w:pPr>
            <w:r>
              <w:t xml:space="preserve">1948 öszén    </w:t>
            </w:r>
          </w:p>
          <w:p w:rsidR="00B84D89" w:rsidRDefault="00B84D89" w:rsidP="00930991">
            <w:pPr>
              <w:pStyle w:val="KeinLeerraum"/>
              <w:rPr>
                <w:b/>
              </w:rPr>
            </w:pPr>
            <w:r>
              <w:t xml:space="preserve">1948 végén   </w:t>
            </w:r>
          </w:p>
          <w:p w:rsidR="00B84D89" w:rsidRDefault="00B84D89" w:rsidP="00930991">
            <w:pPr>
              <w:pStyle w:val="KeinLeerraum"/>
              <w:rPr>
                <w:b/>
              </w:rPr>
            </w:pPr>
            <w:r>
              <w:t xml:space="preserve">1949-1952  </w:t>
            </w:r>
          </w:p>
          <w:p w:rsidR="00B84D89" w:rsidRDefault="00B84D89" w:rsidP="00930991">
            <w:pPr>
              <w:pStyle w:val="KeinLeerraum"/>
              <w:rPr>
                <w:b/>
              </w:rPr>
            </w:pPr>
          </w:p>
          <w:p w:rsidR="00B84D89" w:rsidRDefault="00B84D89" w:rsidP="00930991">
            <w:pPr>
              <w:pStyle w:val="KeinLeerraum"/>
              <w:rPr>
                <w:b/>
              </w:rPr>
            </w:pPr>
          </w:p>
        </w:tc>
        <w:tc>
          <w:tcPr>
            <w:tcW w:w="7828" w:type="dxa"/>
          </w:tcPr>
          <w:p w:rsidR="00B84D89" w:rsidRDefault="00B84D89" w:rsidP="00930991">
            <w:pPr>
              <w:pStyle w:val="KeinLeerraum"/>
            </w:pPr>
            <w:r>
              <w:t>Nyugatra emigrál feleségével</w:t>
            </w:r>
          </w:p>
          <w:p w:rsidR="00B84D89" w:rsidRDefault="00B84D89" w:rsidP="00930991">
            <w:pPr>
              <w:pStyle w:val="KeinLeerraum"/>
            </w:pPr>
            <w:r>
              <w:t>Olaszországban tart el</w:t>
            </w:r>
            <w:r w:rsidRPr="00EC1F86">
              <w:t>ő</w:t>
            </w:r>
            <w:r>
              <w:t>adásokat, hangversenyeket</w:t>
            </w:r>
          </w:p>
          <w:p w:rsidR="00B84D89" w:rsidRDefault="00B84D89" w:rsidP="00930991">
            <w:pPr>
              <w:pStyle w:val="KeinLeerraum"/>
            </w:pPr>
            <w:r>
              <w:t>A stájerországi Grundlseeba költözik feleségével</w:t>
            </w:r>
          </w:p>
          <w:p w:rsidR="00B84D89" w:rsidRDefault="00B84D89" w:rsidP="00930991">
            <w:pPr>
              <w:pStyle w:val="KeinLeerraum"/>
            </w:pPr>
            <w:r>
              <w:t>Vendégtanár Genfben</w:t>
            </w:r>
          </w:p>
          <w:p w:rsidR="00B84D89" w:rsidRDefault="00B84D89" w:rsidP="00930991">
            <w:pPr>
              <w:pStyle w:val="KeinLeerraum"/>
              <w:rPr>
                <w:b/>
              </w:rPr>
            </w:pPr>
            <w:r>
              <w:t>Európa és Amerika  számtalan városában hangversenyezik</w:t>
            </w:r>
          </w:p>
        </w:tc>
      </w:tr>
    </w:tbl>
    <w:p w:rsidR="00B84D89" w:rsidRPr="00113A8C" w:rsidRDefault="00B84D89" w:rsidP="00B84D89">
      <w:pPr>
        <w:pStyle w:val="KeinLeerraum"/>
        <w:rPr>
          <w:sz w:val="16"/>
          <w:szCs w:val="16"/>
        </w:rPr>
      </w:pPr>
      <w:r>
        <w:t xml:space="preserve">                     </w:t>
      </w:r>
    </w:p>
    <w:p w:rsidR="00B84D89" w:rsidRDefault="00B84D89" w:rsidP="00B84D89">
      <w:pPr>
        <w:pStyle w:val="KeinLeerraum"/>
      </w:pPr>
      <w:r w:rsidRPr="00857D91">
        <w:rPr>
          <w:b/>
        </w:rPr>
        <w:t>Amerikai évek</w:t>
      </w:r>
      <w:r>
        <w:t xml:space="preserve">  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242"/>
        <w:gridCol w:w="7970"/>
      </w:tblGrid>
      <w:tr w:rsidR="00B84D89" w:rsidTr="00930991">
        <w:tc>
          <w:tcPr>
            <w:tcW w:w="1242" w:type="dxa"/>
          </w:tcPr>
          <w:p w:rsidR="00B84D89" w:rsidRDefault="00B84D89" w:rsidP="00930991">
            <w:pPr>
              <w:pStyle w:val="KeinLeerraum"/>
            </w:pPr>
            <w:r>
              <w:t>1952-</w:t>
            </w:r>
            <w:r w:rsidRPr="00F20843">
              <w:t>1970</w:t>
            </w:r>
          </w:p>
          <w:p w:rsidR="00B84D89" w:rsidRDefault="00B84D89" w:rsidP="00930991">
            <w:pPr>
              <w:pStyle w:val="KeinLeerraum"/>
            </w:pPr>
            <w:r>
              <w:t>1953</w:t>
            </w:r>
          </w:p>
          <w:p w:rsidR="00B84D89" w:rsidRDefault="00B84D89" w:rsidP="00930991">
            <w:pPr>
              <w:pStyle w:val="KeinLeerraum"/>
            </w:pPr>
            <w:r>
              <w:t xml:space="preserve">1957-1958       </w:t>
            </w:r>
          </w:p>
          <w:p w:rsidR="00B84D89" w:rsidRDefault="00B84D89" w:rsidP="00930991">
            <w:pPr>
              <w:pStyle w:val="KeinLeerraum"/>
            </w:pPr>
            <w:r>
              <w:t>1962</w:t>
            </w:r>
          </w:p>
          <w:p w:rsidR="00B84D89" w:rsidRDefault="00B84D89" w:rsidP="00930991">
            <w:pPr>
              <w:pStyle w:val="KeinLeerraum"/>
            </w:pPr>
            <w:r>
              <w:t>1963</w:t>
            </w:r>
          </w:p>
          <w:p w:rsidR="00B84D89" w:rsidRDefault="00B84D89" w:rsidP="00930991">
            <w:pPr>
              <w:pStyle w:val="KeinLeerraum"/>
            </w:pPr>
            <w:r>
              <w:t>1970</w:t>
            </w:r>
          </w:p>
        </w:tc>
        <w:tc>
          <w:tcPr>
            <w:tcW w:w="7970" w:type="dxa"/>
          </w:tcPr>
          <w:p w:rsidR="00B84D89" w:rsidRDefault="00B84D89" w:rsidP="00930991">
            <w:pPr>
              <w:pStyle w:val="KeinLeerraum"/>
            </w:pPr>
            <w:r>
              <w:t>A Cincinnati Egyetem zongoraprofesszora  (USA, Ohio)</w:t>
            </w:r>
          </w:p>
          <w:p w:rsidR="00B84D89" w:rsidRDefault="00B84D89" w:rsidP="00930991">
            <w:pPr>
              <w:pStyle w:val="KeinLeerraum"/>
            </w:pPr>
            <w:r>
              <w:t xml:space="preserve">Az osztrák államelnök “Professzor” címmel tünteti ki                       </w:t>
            </w:r>
          </w:p>
          <w:p w:rsidR="00B84D89" w:rsidRDefault="00B84D89" w:rsidP="00930991">
            <w:pPr>
              <w:pStyle w:val="KeinLeerraum"/>
            </w:pPr>
            <w:r>
              <w:t>Vendégtanár  a Montanai Állami Egyetemen (USA, Missoula)</w:t>
            </w:r>
          </w:p>
          <w:p w:rsidR="00B84D89" w:rsidRDefault="00B84D89" w:rsidP="00930991">
            <w:pPr>
              <w:pStyle w:val="KeinLeerraum"/>
            </w:pPr>
            <w:r>
              <w:t>Siegendorf (Cinfalva) díszpolgárává választják</w:t>
            </w:r>
          </w:p>
          <w:p w:rsidR="00B84D89" w:rsidRDefault="00B84D89" w:rsidP="00930991">
            <w:pPr>
              <w:pStyle w:val="KeinLeerraum"/>
            </w:pPr>
            <w:r>
              <w:t>Osztrák Állami Díjjal tüntetik ki</w:t>
            </w:r>
          </w:p>
          <w:p w:rsidR="00B84D89" w:rsidRDefault="00B84D89" w:rsidP="00930991">
            <w:pPr>
              <w:pStyle w:val="KeinLeerraum"/>
            </w:pPr>
            <w:r>
              <w:t>“Fellow of the Graduate Scool”  kitüntetést kap a Cincinnati Egyetemt</w:t>
            </w:r>
            <w:r w:rsidRPr="00EC1F86">
              <w:t>ő</w:t>
            </w:r>
            <w:r>
              <w:t xml:space="preserve">l </w:t>
            </w:r>
          </w:p>
          <w:p w:rsidR="00B84D89" w:rsidRDefault="00B84D89" w:rsidP="00930991">
            <w:pPr>
              <w:pStyle w:val="KeinLeerraum"/>
            </w:pPr>
            <w:r>
              <w:t>Amerikából mint “Professor emeritus” tér vissza Európába.</w:t>
            </w:r>
          </w:p>
        </w:tc>
      </w:tr>
    </w:tbl>
    <w:p w:rsidR="00B84D89" w:rsidRPr="00113A8C" w:rsidRDefault="00B84D89" w:rsidP="00B84D89">
      <w:pPr>
        <w:pStyle w:val="KeinLeerraum"/>
        <w:rPr>
          <w:sz w:val="16"/>
          <w:szCs w:val="16"/>
        </w:rPr>
      </w:pPr>
    </w:p>
    <w:p w:rsidR="00B84D89" w:rsidRDefault="00B84D89" w:rsidP="00B84D89">
      <w:pPr>
        <w:pStyle w:val="KeinLeerraum"/>
        <w:rPr>
          <w:b/>
        </w:rPr>
      </w:pPr>
      <w:r w:rsidRPr="00653D2A">
        <w:rPr>
          <w:b/>
        </w:rPr>
        <w:t>Ismét a szülöföldön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242"/>
        <w:gridCol w:w="7970"/>
      </w:tblGrid>
      <w:tr w:rsidR="00B84D89" w:rsidTr="00930991">
        <w:tc>
          <w:tcPr>
            <w:tcW w:w="1242" w:type="dxa"/>
          </w:tcPr>
          <w:p w:rsidR="00B84D89" w:rsidRDefault="00B84D89" w:rsidP="00930991">
            <w:pPr>
              <w:pStyle w:val="KeinLeerraum"/>
              <w:rPr>
                <w:b/>
              </w:rPr>
            </w:pPr>
            <w:r>
              <w:t>1970</w:t>
            </w:r>
          </w:p>
          <w:p w:rsidR="00B84D89" w:rsidRDefault="00B84D89" w:rsidP="00930991">
            <w:pPr>
              <w:pStyle w:val="KeinLeerraum"/>
              <w:rPr>
                <w:b/>
              </w:rPr>
            </w:pPr>
            <w:r>
              <w:t xml:space="preserve">1970-2002   </w:t>
            </w:r>
          </w:p>
          <w:p w:rsidR="00B84D89" w:rsidRDefault="00B84D89" w:rsidP="00930991">
            <w:pPr>
              <w:pStyle w:val="KeinLeerraum"/>
              <w:rPr>
                <w:b/>
              </w:rPr>
            </w:pPr>
          </w:p>
          <w:p w:rsidR="00B84D89" w:rsidRDefault="00B84D89" w:rsidP="00930991">
            <w:pPr>
              <w:pStyle w:val="KeinLeerraum"/>
              <w:rPr>
                <w:b/>
              </w:rPr>
            </w:pPr>
          </w:p>
          <w:p w:rsidR="00B84D89" w:rsidRDefault="00B84D89" w:rsidP="00930991">
            <w:pPr>
              <w:pStyle w:val="KeinLeerraum"/>
              <w:rPr>
                <w:b/>
              </w:rPr>
            </w:pPr>
          </w:p>
          <w:p w:rsidR="00B84D89" w:rsidRDefault="00B84D89" w:rsidP="00930991">
            <w:pPr>
              <w:pStyle w:val="KeinLeerraum"/>
              <w:rPr>
                <w:b/>
              </w:rPr>
            </w:pPr>
          </w:p>
          <w:p w:rsidR="00B84D89" w:rsidRDefault="00B84D89" w:rsidP="00930991">
            <w:pPr>
              <w:pStyle w:val="KeinLeerraum"/>
              <w:rPr>
                <w:b/>
              </w:rPr>
            </w:pPr>
          </w:p>
          <w:p w:rsidR="00B84D89" w:rsidRDefault="00B84D89" w:rsidP="00930991">
            <w:pPr>
              <w:pStyle w:val="KeinLeerraum"/>
            </w:pPr>
            <w:r w:rsidRPr="00A8746E">
              <w:t>2002</w:t>
            </w:r>
          </w:p>
          <w:p w:rsidR="00B84D89" w:rsidRDefault="00B84D89" w:rsidP="00930991">
            <w:pPr>
              <w:pStyle w:val="KeinLeerraum"/>
            </w:pPr>
          </w:p>
          <w:p w:rsidR="00B84D89" w:rsidRDefault="00B84D89" w:rsidP="00930991">
            <w:pPr>
              <w:pStyle w:val="KeinLeerraum"/>
            </w:pPr>
          </w:p>
          <w:p w:rsidR="00B84D89" w:rsidRPr="00A8746E" w:rsidRDefault="00B84D89" w:rsidP="00930991">
            <w:pPr>
              <w:pStyle w:val="KeinLeerraum"/>
            </w:pPr>
            <w:r w:rsidRPr="007B7FD6">
              <w:t>2005.</w:t>
            </w:r>
          </w:p>
        </w:tc>
        <w:tc>
          <w:tcPr>
            <w:tcW w:w="7970" w:type="dxa"/>
          </w:tcPr>
          <w:p w:rsidR="00B84D89" w:rsidRDefault="00B84D89" w:rsidP="00930991">
            <w:pPr>
              <w:pStyle w:val="KeinLeerraum"/>
              <w:rPr>
                <w:b/>
              </w:rPr>
            </w:pPr>
            <w:r>
              <w:lastRenderedPageBreak/>
              <w:t>Hazatér szül</w:t>
            </w:r>
            <w:r w:rsidRPr="00EC1F86">
              <w:t>ő</w:t>
            </w:r>
            <w:r>
              <w:t>falujába, Cinfalvára  (Siegendorf, Burgenland, Ausztria)</w:t>
            </w:r>
          </w:p>
          <w:p w:rsidR="00B84D89" w:rsidRDefault="00B84D89" w:rsidP="00930991">
            <w:pPr>
              <w:pStyle w:val="KeinLeerraum"/>
            </w:pPr>
            <w:r>
              <w:t>Számos kitüntetésben, elismerésben részesül: Burgenland Tartomány Zenei Kulturális Díja 1976; Liszt-emlékérem 1977; Bartók-emlékérem 1981; Cinfalva emlékgy</w:t>
            </w:r>
            <w:r w:rsidRPr="00F20843">
              <w:t>ű</w:t>
            </w:r>
            <w:r>
              <w:t>r</w:t>
            </w:r>
            <w:r w:rsidRPr="00F20843">
              <w:t>ű</w:t>
            </w:r>
            <w:r>
              <w:t>je 1982; Kodály-emlékérem 1983; A Gráci Zenem</w:t>
            </w:r>
            <w:r w:rsidRPr="00EC1F86">
              <w:t>ű</w:t>
            </w:r>
            <w:r>
              <w:t>vészeti F</w:t>
            </w:r>
            <w:r w:rsidRPr="00EC1F86">
              <w:t>ő</w:t>
            </w:r>
            <w:r>
              <w:t>iskola és az Osztrák Zeneszerz</w:t>
            </w:r>
            <w:r w:rsidRPr="00EC1F86">
              <w:t>ő</w:t>
            </w:r>
            <w:r>
              <w:t xml:space="preserve">k Szövetségének tiszteletbeli tagja 1987; Bartók-Pásztory-díj 1990; a </w:t>
            </w:r>
            <w:r>
              <w:lastRenderedPageBreak/>
              <w:t>Magyar Köztársaság Érdemrendjének kis keresztje 1994; Burgenland Középkeresztje 1997; Pro Cultura Hungarica 2000, stb.</w:t>
            </w:r>
          </w:p>
          <w:p w:rsidR="00B84D89" w:rsidRDefault="00B84D89" w:rsidP="00930991">
            <w:pPr>
              <w:pStyle w:val="KeinLeerraum"/>
            </w:pPr>
            <w:r>
              <w:t>Századik születésnapja alkalmából több, mint száz különféle eseménnyel ünnepelték szerte a világban. Megkapja a Nagy Osztrák Állami Díjat és a Magyar Köztársaság Középkeresztjét a csillaggal.</w:t>
            </w:r>
          </w:p>
          <w:p w:rsidR="00B84D89" w:rsidRDefault="00B84D89" w:rsidP="00930991">
            <w:pPr>
              <w:pStyle w:val="KeinLeerraum"/>
              <w:rPr>
                <w:b/>
              </w:rPr>
            </w:pPr>
            <w:r>
              <w:t>103 éves korában, november 14-én a kismartoni kórházban hunyt el.</w:t>
            </w:r>
          </w:p>
        </w:tc>
      </w:tr>
    </w:tbl>
    <w:p w:rsidR="00B84D89" w:rsidRPr="00B56C68" w:rsidRDefault="00B84D89" w:rsidP="00B84D89">
      <w:pPr>
        <w:pStyle w:val="KeinLeerraum"/>
        <w:rPr>
          <w:b/>
          <w:sz w:val="16"/>
          <w:szCs w:val="16"/>
        </w:rPr>
      </w:pPr>
    </w:p>
    <w:p w:rsidR="00113A8C" w:rsidRDefault="00B84D89" w:rsidP="00113A8C">
      <w:pPr>
        <w:pStyle w:val="KeinLeerraum"/>
        <w:jc w:val="both"/>
      </w:pPr>
      <w:r w:rsidRPr="009D61E9">
        <w:t xml:space="preserve">   Takács Jenő neve éppoly fontos és központi helyet foglal el a XX. századi Burgenland kultúrájában, mint a XVII. században e vidéken működő Esterházy Pál, a XVIII. században Joseph Haydn, és a XIX. században Liszt Ferenc képviselt.</w:t>
      </w:r>
    </w:p>
    <w:p w:rsidR="00B84D89" w:rsidRDefault="00B84D89" w:rsidP="00113A8C">
      <w:pPr>
        <w:pStyle w:val="KeinLeerraum"/>
        <w:jc w:val="right"/>
        <w:rPr>
          <w:rFonts w:ascii="Bookman Old Style" w:hAnsi="Bookman Old Style" w:cs="Times New Roman"/>
          <w:sz w:val="28"/>
          <w:szCs w:val="28"/>
        </w:rPr>
      </w:pPr>
      <w:r>
        <w:rPr>
          <w:sz w:val="20"/>
          <w:szCs w:val="20"/>
        </w:rPr>
        <w:t>Összeállította: Dr. Radics Éva</w:t>
      </w:r>
    </w:p>
    <w:p w:rsidR="00B84B2E" w:rsidRDefault="00B84B2E" w:rsidP="00D24ED6">
      <w:pPr>
        <w:pStyle w:val="KeinLeerraum"/>
        <w:jc w:val="both"/>
      </w:pPr>
    </w:p>
    <w:sectPr w:rsidR="00B84B2E" w:rsidSect="00E04E5E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3CFA" w:rsidRDefault="001A3CFA" w:rsidP="002E032C">
      <w:pPr>
        <w:spacing w:after="0" w:line="240" w:lineRule="auto"/>
      </w:pPr>
      <w:r>
        <w:separator/>
      </w:r>
    </w:p>
  </w:endnote>
  <w:endnote w:type="continuationSeparator" w:id="0">
    <w:p w:rsidR="001A3CFA" w:rsidRDefault="001A3CFA" w:rsidP="002E03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68143608"/>
      <w:docPartObj>
        <w:docPartGallery w:val="Page Numbers (Bottom of Page)"/>
        <w:docPartUnique/>
      </w:docPartObj>
    </w:sdtPr>
    <w:sdtContent>
      <w:p w:rsidR="00B07014" w:rsidRDefault="00B07014">
        <w:pPr>
          <w:pStyle w:val="Fuzeil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70A54" w:rsidRPr="00E70A54">
          <w:rPr>
            <w:noProof/>
            <w:lang w:val="de-DE"/>
          </w:rPr>
          <w:t>15</w:t>
        </w:r>
        <w:r>
          <w:fldChar w:fldCharType="end"/>
        </w:r>
      </w:p>
    </w:sdtContent>
  </w:sdt>
  <w:p w:rsidR="00B07014" w:rsidRDefault="00B07014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3CFA" w:rsidRDefault="001A3CFA" w:rsidP="002E032C">
      <w:pPr>
        <w:spacing w:after="0" w:line="240" w:lineRule="auto"/>
      </w:pPr>
      <w:r>
        <w:separator/>
      </w:r>
    </w:p>
  </w:footnote>
  <w:footnote w:type="continuationSeparator" w:id="0">
    <w:p w:rsidR="001A3CFA" w:rsidRDefault="001A3CFA" w:rsidP="002E032C">
      <w:pPr>
        <w:spacing w:after="0" w:line="240" w:lineRule="auto"/>
      </w:pPr>
      <w:r>
        <w:continuationSeparator/>
      </w:r>
    </w:p>
  </w:footnote>
  <w:footnote w:id="1">
    <w:p w:rsidR="00633C82" w:rsidRPr="002417D7" w:rsidRDefault="00633C82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Pr="00F9258B">
        <w:rPr>
          <w:rFonts w:ascii="Bookman Old Style" w:hAnsi="Bookman Old Style"/>
          <w:lang w:val="de-AT"/>
        </w:rPr>
        <w:t xml:space="preserve">Ld. a </w:t>
      </w:r>
      <w:r w:rsidRPr="002417D7">
        <w:rPr>
          <w:rFonts w:ascii="Bookman Old Style" w:hAnsi="Bookman Old Style"/>
        </w:rPr>
        <w:t>végén is.</w:t>
      </w:r>
    </w:p>
  </w:footnote>
  <w:footnote w:id="2">
    <w:p w:rsidR="002417D7" w:rsidRPr="002417D7" w:rsidRDefault="002417D7" w:rsidP="002417D7">
      <w:pPr>
        <w:pStyle w:val="Funotentext"/>
        <w:jc w:val="both"/>
        <w:rPr>
          <w:lang w:val="de-AT"/>
        </w:rPr>
      </w:pPr>
      <w:r w:rsidRPr="002417D7">
        <w:rPr>
          <w:rStyle w:val="Funotenzeichen"/>
        </w:rPr>
        <w:footnoteRef/>
      </w:r>
      <w:r w:rsidRPr="002417D7">
        <w:t xml:space="preserve"> </w:t>
      </w:r>
      <w:r w:rsidRPr="002417D7">
        <w:rPr>
          <w:rFonts w:ascii="Bookman Old Style" w:hAnsi="Bookman Old Style"/>
        </w:rPr>
        <w:t>Radics Éva: Cinfalvától Cinfalváig.  ISBN: 963945415X. Masszi Kiadó, Budapest, 2002.</w:t>
      </w:r>
    </w:p>
  </w:footnote>
  <w:footnote w:id="3">
    <w:p w:rsidR="00D46004" w:rsidRPr="00D46004" w:rsidRDefault="00D46004" w:rsidP="00D46004">
      <w:pPr>
        <w:pStyle w:val="Funotentext"/>
        <w:jc w:val="both"/>
        <w:rPr>
          <w:lang w:val="de-AT"/>
        </w:rPr>
      </w:pPr>
      <w:r>
        <w:rPr>
          <w:rStyle w:val="Funotenzeichen"/>
        </w:rPr>
        <w:footnoteRef/>
      </w:r>
      <w:r>
        <w:t xml:space="preserve"> </w:t>
      </w:r>
      <w:r w:rsidRPr="00D46004">
        <w:rPr>
          <w:rFonts w:ascii="Bookman Old Style" w:hAnsi="Bookman Old Style"/>
        </w:rPr>
        <w:t>Radics Éva: Takács, Jenő. Bd.1.: Leben und Werk. ISBN-10: 3838127900. Bd.2.: Incipit Werkverzeichnis. ISBN-10: 3838127919. Südwestdeutscher Verlag für Hochschulschriften, Saarbrücken.</w:t>
      </w:r>
    </w:p>
  </w:footnote>
  <w:footnote w:id="4">
    <w:p w:rsidR="005F58B3" w:rsidRPr="005F58B3" w:rsidRDefault="005F58B3" w:rsidP="005F58B3">
      <w:pPr>
        <w:pStyle w:val="Funotentext"/>
        <w:jc w:val="both"/>
        <w:rPr>
          <w:lang w:val="de-AT"/>
        </w:rPr>
      </w:pPr>
      <w:r>
        <w:rPr>
          <w:rStyle w:val="Funotenzeichen"/>
        </w:rPr>
        <w:footnoteRef/>
      </w:r>
      <w:r>
        <w:t xml:space="preserve"> </w:t>
      </w:r>
      <w:r w:rsidRPr="005F58B3">
        <w:rPr>
          <w:rFonts w:ascii="Bookman Old Style" w:hAnsi="Bookman Old Style"/>
        </w:rPr>
        <w:t xml:space="preserve">A </w:t>
      </w:r>
      <w:r>
        <w:rPr>
          <w:rFonts w:ascii="Bookman Old Style" w:hAnsi="Bookman Old Style"/>
        </w:rPr>
        <w:t>fonográf</w:t>
      </w:r>
      <w:r w:rsidRPr="005F58B3">
        <w:rPr>
          <w:rFonts w:ascii="Bookman Old Style" w:hAnsi="Bookman Old Style"/>
        </w:rPr>
        <w:t>hengereket az Unesco a Világörökség</w:t>
      </w:r>
      <w:r>
        <w:rPr>
          <w:rFonts w:ascii="Bookman Old Style" w:hAnsi="Bookman Old Style"/>
        </w:rPr>
        <w:t xml:space="preserve"> részévé nyilvánította 1999-ben</w:t>
      </w:r>
      <w:r w:rsidRPr="005F58B3">
        <w:rPr>
          <w:rFonts w:ascii="Bookman Old Style" w:hAnsi="Bookman Old Style"/>
        </w:rPr>
        <w:t xml:space="preserve">. Hallhatóak is: részei annak a CD-sorozatnak, mely a </w:t>
      </w:r>
      <w:r>
        <w:rPr>
          <w:rFonts w:ascii="Bookman Old Style" w:hAnsi="Bookman Old Style"/>
        </w:rPr>
        <w:t xml:space="preserve">berlini </w:t>
      </w:r>
      <w:r w:rsidRPr="005F58B3">
        <w:rPr>
          <w:rFonts w:ascii="Bookman Old Style" w:hAnsi="Bookman Old Style"/>
        </w:rPr>
        <w:t>Fonogramm Archívum megalapításának 100. évfordulójára készült 2000-ben.</w:t>
      </w:r>
      <w:r>
        <w:rPr>
          <w:rFonts w:ascii="Bookman Old Style" w:hAnsi="Bookman Old Style"/>
        </w:rPr>
        <w:t xml:space="preserve"> In: Radics Éva: Megvannak a hengerek – avagy a zenetudomány izgalmai. Másokért együtt</w:t>
      </w:r>
      <w:r w:rsidR="00532C9F">
        <w:rPr>
          <w:rFonts w:ascii="Bookman Old Style" w:hAnsi="Bookman Old Style"/>
        </w:rPr>
        <w:t xml:space="preserve"> – Gemeinsam für Andere</w:t>
      </w:r>
      <w:r>
        <w:rPr>
          <w:rFonts w:ascii="Bookman Old Style" w:hAnsi="Bookman Old Style"/>
        </w:rPr>
        <w:t>. Bécs, 2010. február.</w:t>
      </w:r>
    </w:p>
  </w:footnote>
  <w:footnote w:id="5">
    <w:p w:rsidR="00BB5A11" w:rsidRPr="00BB5A11" w:rsidRDefault="00BB5A11" w:rsidP="00147B21">
      <w:pPr>
        <w:pStyle w:val="Funotentext"/>
        <w:jc w:val="both"/>
        <w:rPr>
          <w:lang w:val="de-AT"/>
        </w:rPr>
      </w:pPr>
      <w:r>
        <w:rPr>
          <w:rStyle w:val="Funotenzeichen"/>
        </w:rPr>
        <w:footnoteRef/>
      </w:r>
      <w:r>
        <w:t xml:space="preserve"> </w:t>
      </w:r>
      <w:r w:rsidRPr="00147B21">
        <w:rPr>
          <w:rFonts w:ascii="Bookman Old Style" w:hAnsi="Bookman Old Style"/>
        </w:rPr>
        <w:t xml:space="preserve">Trio Rhapsodie </w:t>
      </w:r>
      <w:r w:rsidR="00A3747B">
        <w:rPr>
          <w:rFonts w:ascii="Bookman Old Style" w:hAnsi="Bookman Old Style"/>
        </w:rPr>
        <w:t xml:space="preserve">RaTW 96. </w:t>
      </w:r>
      <w:r w:rsidRPr="00147B21">
        <w:rPr>
          <w:rFonts w:ascii="Bookman Old Style" w:hAnsi="Bookman Old Style"/>
        </w:rPr>
        <w:t xml:space="preserve">op. 11; Zongoraverseny </w:t>
      </w:r>
      <w:r w:rsidR="00A3747B">
        <w:rPr>
          <w:rFonts w:ascii="Bookman Old Style" w:hAnsi="Bookman Old Style"/>
        </w:rPr>
        <w:t xml:space="preserve">RaTW 87. </w:t>
      </w:r>
      <w:r w:rsidRPr="00147B21">
        <w:rPr>
          <w:rFonts w:ascii="Bookman Old Style" w:hAnsi="Bookman Old Style"/>
        </w:rPr>
        <w:t xml:space="preserve">op. 60; Dialog </w:t>
      </w:r>
      <w:r w:rsidR="00A3747B" w:rsidRPr="00A3747B">
        <w:rPr>
          <w:rFonts w:ascii="Bookman Old Style" w:hAnsi="Bookman Old Style"/>
        </w:rPr>
        <w:t>RaTW 135</w:t>
      </w:r>
      <w:r w:rsidR="00A3747B">
        <w:rPr>
          <w:rFonts w:ascii="Bookman Old Style" w:hAnsi="Bookman Old Style"/>
        </w:rPr>
        <w:t>.</w:t>
      </w:r>
      <w:r w:rsidR="00A3747B" w:rsidRPr="00A3747B">
        <w:rPr>
          <w:rFonts w:ascii="Bookman Old Style" w:hAnsi="Bookman Old Style"/>
        </w:rPr>
        <w:t xml:space="preserve"> </w:t>
      </w:r>
      <w:r w:rsidRPr="00147B21">
        <w:rPr>
          <w:rFonts w:ascii="Bookman Old Style" w:hAnsi="Bookman Old Style"/>
        </w:rPr>
        <w:t xml:space="preserve">op. 77; Vier Epitaphe </w:t>
      </w:r>
      <w:r w:rsidR="00A3747B">
        <w:rPr>
          <w:rFonts w:ascii="Bookman Old Style" w:hAnsi="Bookman Old Style"/>
        </w:rPr>
        <w:t xml:space="preserve">RaTW 192. </w:t>
      </w:r>
      <w:r w:rsidRPr="00147B21">
        <w:rPr>
          <w:rFonts w:ascii="Bookman Old Style" w:hAnsi="Bookman Old Style"/>
        </w:rPr>
        <w:t xml:space="preserve">op. 79; Klänge und Farben </w:t>
      </w:r>
      <w:r w:rsidR="0011013A">
        <w:rPr>
          <w:rFonts w:ascii="Bookman Old Style" w:hAnsi="Bookman Old Style"/>
        </w:rPr>
        <w:t xml:space="preserve">RaTW 197. </w:t>
      </w:r>
      <w:r w:rsidRPr="00147B21">
        <w:rPr>
          <w:rFonts w:ascii="Bookman Old Style" w:hAnsi="Bookman Old Style"/>
        </w:rPr>
        <w:t xml:space="preserve">op. 95; Ganz leichte und nicht so leichte Stücke </w:t>
      </w:r>
      <w:r w:rsidR="0011013A">
        <w:rPr>
          <w:rFonts w:ascii="Bookman Old Style" w:hAnsi="Bookman Old Style"/>
        </w:rPr>
        <w:t xml:space="preserve">RaTW 144. </w:t>
      </w:r>
      <w:r w:rsidRPr="00147B21">
        <w:rPr>
          <w:rFonts w:ascii="Bookman Old Style" w:hAnsi="Bookman Old Style"/>
        </w:rPr>
        <w:t>op. 105; Postkartengrüsse</w:t>
      </w:r>
      <w:r w:rsidR="0011013A">
        <w:rPr>
          <w:rFonts w:ascii="Bookman Old Style" w:hAnsi="Bookman Old Style"/>
        </w:rPr>
        <w:t xml:space="preserve"> </w:t>
      </w:r>
      <w:r w:rsidR="0011013A" w:rsidRPr="0011013A">
        <w:rPr>
          <w:rFonts w:ascii="Bookman Old Style" w:hAnsi="Bookman Old Style"/>
        </w:rPr>
        <w:t>RaTW 77</w:t>
      </w:r>
      <w:r w:rsidR="0011013A">
        <w:rPr>
          <w:rFonts w:ascii="Bookman Old Style" w:hAnsi="Bookman Old Style"/>
        </w:rPr>
        <w:t xml:space="preserve">. </w:t>
      </w:r>
      <w:r w:rsidR="0011013A" w:rsidRPr="0011013A">
        <w:rPr>
          <w:rFonts w:ascii="Bookman Old Style" w:hAnsi="Bookman Old Style"/>
        </w:rPr>
        <w:t>o. op.</w:t>
      </w:r>
      <w:r w:rsidRPr="00147B21">
        <w:rPr>
          <w:rFonts w:ascii="Bookman Old Style" w:hAnsi="Bookman Old Style"/>
        </w:rPr>
        <w:t>; Scherenschnitte</w:t>
      </w:r>
      <w:r w:rsidR="0011013A" w:rsidRPr="0011013A">
        <w:t xml:space="preserve"> </w:t>
      </w:r>
      <w:r w:rsidR="0011013A" w:rsidRPr="0011013A">
        <w:rPr>
          <w:rFonts w:ascii="Bookman Old Style" w:hAnsi="Bookman Old Style"/>
        </w:rPr>
        <w:t>RaTW 150</w:t>
      </w:r>
      <w:r w:rsidR="0011013A">
        <w:rPr>
          <w:rFonts w:ascii="Bookman Old Style" w:hAnsi="Bookman Old Style"/>
        </w:rPr>
        <w:t xml:space="preserve">. </w:t>
      </w:r>
      <w:r w:rsidR="0011013A" w:rsidRPr="0011013A">
        <w:rPr>
          <w:rFonts w:ascii="Bookman Old Style" w:hAnsi="Bookman Old Style"/>
        </w:rPr>
        <w:t>o. op.</w:t>
      </w:r>
      <w:r w:rsidRPr="00147B21">
        <w:rPr>
          <w:rFonts w:ascii="Bookman Old Style" w:hAnsi="Bookman Old Style"/>
        </w:rPr>
        <w:t xml:space="preserve">; Sechs Metamorphosen </w:t>
      </w:r>
      <w:r w:rsidR="0011013A">
        <w:rPr>
          <w:rFonts w:ascii="Bookman Old Style" w:hAnsi="Bookman Old Style"/>
        </w:rPr>
        <w:t xml:space="preserve">RaTW 160. </w:t>
      </w:r>
      <w:r w:rsidRPr="00147B21">
        <w:rPr>
          <w:rFonts w:ascii="Bookman Old Style" w:hAnsi="Bookman Old Style"/>
        </w:rPr>
        <w:t>op. 121.</w:t>
      </w:r>
    </w:p>
  </w:footnote>
  <w:footnote w:id="6">
    <w:p w:rsidR="00F7238D" w:rsidRPr="00F7238D" w:rsidRDefault="00F7238D" w:rsidP="00F7238D">
      <w:pPr>
        <w:pStyle w:val="Funotentext"/>
        <w:jc w:val="both"/>
        <w:rPr>
          <w:lang w:val="de-AT"/>
        </w:rPr>
      </w:pPr>
      <w:r>
        <w:rPr>
          <w:rStyle w:val="Funotenzeichen"/>
        </w:rPr>
        <w:footnoteRef/>
      </w:r>
      <w:r>
        <w:t xml:space="preserve"> </w:t>
      </w:r>
      <w:r w:rsidRPr="00F7238D">
        <w:rPr>
          <w:rFonts w:ascii="Bookman Old Style" w:hAnsi="Bookman Old Style"/>
        </w:rPr>
        <w:t xml:space="preserve">Budapest, </w:t>
      </w:r>
      <w:r w:rsidR="00A3747B">
        <w:rPr>
          <w:rFonts w:ascii="Bookman Old Style" w:hAnsi="Bookman Old Style"/>
        </w:rPr>
        <w:t>Magyar M</w:t>
      </w:r>
      <w:r w:rsidR="00A3747B" w:rsidRPr="00A3747B">
        <w:rPr>
          <w:rFonts w:ascii="Bookman Old Style" w:hAnsi="Bookman Old Style"/>
        </w:rPr>
        <w:t>ű</w:t>
      </w:r>
      <w:r w:rsidR="00A3747B">
        <w:rPr>
          <w:rFonts w:ascii="Bookman Old Style" w:hAnsi="Bookman Old Style"/>
        </w:rPr>
        <w:t>vel</w:t>
      </w:r>
      <w:r w:rsidR="003E4D64" w:rsidRPr="003E4D64">
        <w:rPr>
          <w:rFonts w:ascii="Bookman Old Style" w:hAnsi="Bookman Old Style"/>
        </w:rPr>
        <w:t>ő</w:t>
      </w:r>
      <w:r w:rsidR="00A3747B">
        <w:rPr>
          <w:rFonts w:ascii="Bookman Old Style" w:hAnsi="Bookman Old Style"/>
        </w:rPr>
        <w:t xml:space="preserve">dés Háza, </w:t>
      </w:r>
      <w:r w:rsidRPr="00F7238D">
        <w:rPr>
          <w:rFonts w:ascii="Bookman Old Style" w:hAnsi="Bookman Old Style"/>
        </w:rPr>
        <w:t>1941</w:t>
      </w:r>
      <w:r>
        <w:rPr>
          <w:rFonts w:ascii="Bookman Old Style" w:hAnsi="Bookman Old Style"/>
        </w:rPr>
        <w:t>. n</w:t>
      </w:r>
      <w:r w:rsidRPr="00F7238D">
        <w:rPr>
          <w:rFonts w:ascii="Bookman Old Style" w:hAnsi="Bookman Old Style"/>
        </w:rPr>
        <w:t>ovember</w:t>
      </w:r>
      <w:r>
        <w:rPr>
          <w:rFonts w:ascii="Bookman Old Style" w:hAnsi="Bookman Old Style"/>
        </w:rPr>
        <w:t xml:space="preserve"> </w:t>
      </w:r>
      <w:r w:rsidRPr="00F7238D">
        <w:rPr>
          <w:rFonts w:ascii="Bookman Old Style" w:hAnsi="Bookman Old Style"/>
        </w:rPr>
        <w:t>28.</w:t>
      </w:r>
      <w:r w:rsidRPr="00F7238D">
        <w:rPr>
          <w:rFonts w:ascii="Bookman Old Style" w:hAnsi="Bookman Old Style"/>
        </w:rPr>
        <w:t>, Székesfővárosi Zenekar</w:t>
      </w:r>
      <w:r>
        <w:rPr>
          <w:rFonts w:ascii="Bookman Old Style" w:hAnsi="Bookman Old Style"/>
        </w:rPr>
        <w:t>, vez.</w:t>
      </w:r>
      <w:r w:rsidRPr="00F7238D">
        <w:rPr>
          <w:rFonts w:ascii="Bookman Old Style" w:hAnsi="Bookman Old Style"/>
        </w:rPr>
        <w:t xml:space="preserve"> Ernest Ansermet</w:t>
      </w:r>
      <w:r>
        <w:rPr>
          <w:rFonts w:ascii="Bookman Old Style" w:hAnsi="Bookman Old Style"/>
        </w:rPr>
        <w:t>, heg. solo: Végh Sándor</w:t>
      </w:r>
      <w:r w:rsidRPr="00F7238D">
        <w:rPr>
          <w:rFonts w:ascii="Bookman Old Style" w:hAnsi="Bookman Old Style"/>
        </w:rPr>
        <w:t>.</w:t>
      </w:r>
    </w:p>
  </w:footnote>
  <w:footnote w:id="7">
    <w:p w:rsidR="00B84D89" w:rsidRPr="00147B21" w:rsidRDefault="00B84D89" w:rsidP="00B84D89">
      <w:pPr>
        <w:pStyle w:val="Funotentext"/>
        <w:jc w:val="both"/>
        <w:rPr>
          <w:lang w:val="de-AT"/>
        </w:rPr>
      </w:pPr>
      <w:r>
        <w:rPr>
          <w:rStyle w:val="Funotenzeichen"/>
        </w:rPr>
        <w:footnoteRef/>
      </w:r>
      <w:r>
        <w:t xml:space="preserve"> </w:t>
      </w:r>
      <w:r w:rsidRPr="00F7238D">
        <w:rPr>
          <w:rFonts w:ascii="Bookman Old Style" w:hAnsi="Bookman Old Style"/>
        </w:rPr>
        <w:t xml:space="preserve">Esztergár Lajos (*Abrudfalva, 1894. május 28. – † Budaörs, 1978. szeptember 9.) jogász, városi tanácsnok, egyetemi oktató. 1940-44 között Pécs polgármestere. Tervbe vette, hogy Pécset kulturális központtá, akkori szóhasználattal élve „magyar Athén“-né varázsolja. Írókat, zenészeket, </w:t>
      </w:r>
      <w:r w:rsidR="00E57C51" w:rsidRPr="00F7238D">
        <w:rPr>
          <w:rFonts w:ascii="Bookman Old Style" w:hAnsi="Bookman Old Style"/>
        </w:rPr>
        <w:t>képzőművészeket</w:t>
      </w:r>
      <w:r w:rsidRPr="00F7238D">
        <w:rPr>
          <w:rFonts w:ascii="Bookman Old Style" w:hAnsi="Bookman Old Style"/>
        </w:rPr>
        <w:t>, színházi embereket csábított a városba. (Weöres</w:t>
      </w:r>
      <w:r w:rsidRPr="00147B21">
        <w:rPr>
          <w:rFonts w:ascii="Bookman Old Style" w:hAnsi="Bookman Old Style"/>
          <w:lang w:val="de-AT"/>
        </w:rPr>
        <w:t xml:space="preserve"> Sándor, Csorba Győző, Martyn Ferenc, Székely György, Bárdosi Németh János, Török Gyula, Takács Gyula, a zenészek közül: Takács Jenő, Maros Rudolf, Molnár Klára, Piovesan Sirio, Thirring Zoltán, stb.</w:t>
      </w:r>
      <w:r w:rsidR="00B83824">
        <w:rPr>
          <w:rFonts w:ascii="Bookman Old Style" w:hAnsi="Bookman Old Style"/>
          <w:lang w:val="de-AT"/>
        </w:rPr>
        <w:t>)</w:t>
      </w:r>
    </w:p>
  </w:footnote>
  <w:footnote w:id="8">
    <w:p w:rsidR="004C69E5" w:rsidRPr="00B83824" w:rsidRDefault="004C69E5" w:rsidP="00B83824">
      <w:pPr>
        <w:pStyle w:val="Funotentext"/>
        <w:jc w:val="both"/>
        <w:rPr>
          <w:rFonts w:ascii="Bookman Old Style" w:hAnsi="Bookman Old Style"/>
          <w:lang w:val="de-AT"/>
        </w:rPr>
      </w:pPr>
      <w:r>
        <w:rPr>
          <w:rStyle w:val="Funotenzeichen"/>
        </w:rPr>
        <w:footnoteRef/>
      </w:r>
      <w:r>
        <w:t xml:space="preserve"> </w:t>
      </w:r>
      <w:r w:rsidRPr="00B83824">
        <w:rPr>
          <w:rFonts w:ascii="Bookman Old Style" w:hAnsi="Bookman Old Style"/>
        </w:rPr>
        <w:t xml:space="preserve">Sechs Metamorphosen </w:t>
      </w:r>
      <w:r w:rsidR="00947E1B">
        <w:rPr>
          <w:rFonts w:ascii="Bookman Old Style" w:hAnsi="Bookman Old Style"/>
        </w:rPr>
        <w:t xml:space="preserve">RaTW 160. </w:t>
      </w:r>
      <w:r w:rsidRPr="00B83824">
        <w:rPr>
          <w:rFonts w:ascii="Bookman Old Style" w:hAnsi="Bookman Old Style"/>
        </w:rPr>
        <w:t xml:space="preserve">op 121. Ének a Teremtésről </w:t>
      </w:r>
      <w:r w:rsidR="00947E1B">
        <w:rPr>
          <w:rFonts w:ascii="Bookman Old Style" w:hAnsi="Bookman Old Style"/>
        </w:rPr>
        <w:t xml:space="preserve">RaTW 1. </w:t>
      </w:r>
      <w:r w:rsidRPr="00B83824">
        <w:rPr>
          <w:rFonts w:ascii="Bookman Old Style" w:hAnsi="Bookman Old Style"/>
        </w:rPr>
        <w:t xml:space="preserve">op. 44; </w:t>
      </w:r>
      <w:r w:rsidR="00947E1B" w:rsidRPr="00947E1B">
        <w:rPr>
          <w:rFonts w:ascii="Bookman Old Style" w:hAnsi="Bookman Old Style"/>
        </w:rPr>
        <w:t>Sechs Stücke für Akkordeon</w:t>
      </w:r>
      <w:r w:rsidR="00947E1B">
        <w:rPr>
          <w:rFonts w:ascii="Bookman Old Style" w:hAnsi="Bookman Old Style"/>
        </w:rPr>
        <w:t xml:space="preserve"> RaTW 215. </w:t>
      </w:r>
      <w:r w:rsidR="00947E1B" w:rsidRPr="00947E1B">
        <w:rPr>
          <w:rFonts w:ascii="Bookman Old Style" w:hAnsi="Bookman Old Style"/>
        </w:rPr>
        <w:t>o. op.</w:t>
      </w:r>
      <w:r w:rsidRPr="00B83824">
        <w:rPr>
          <w:rFonts w:ascii="Bookman Old Style" w:hAnsi="Bookman Old Style"/>
        </w:rPr>
        <w:t>; Für mich und mein Akkordeon</w:t>
      </w:r>
      <w:r w:rsidR="00947E1B" w:rsidRPr="00947E1B">
        <w:t xml:space="preserve"> </w:t>
      </w:r>
      <w:r w:rsidR="00947E1B" w:rsidRPr="00947E1B">
        <w:rPr>
          <w:rFonts w:ascii="Bookman Old Style" w:hAnsi="Bookman Old Style"/>
        </w:rPr>
        <w:t>RaTW 219</w:t>
      </w:r>
      <w:r w:rsidR="00947E1B">
        <w:rPr>
          <w:rFonts w:ascii="Bookman Old Style" w:hAnsi="Bookman Old Style"/>
        </w:rPr>
        <w:t xml:space="preserve">. </w:t>
      </w:r>
      <w:r w:rsidR="00947E1B" w:rsidRPr="00947E1B">
        <w:rPr>
          <w:rFonts w:ascii="Bookman Old Style" w:hAnsi="Bookman Old Style"/>
        </w:rPr>
        <w:t>o. op.</w:t>
      </w:r>
      <w:r w:rsidRPr="00B83824">
        <w:rPr>
          <w:rFonts w:ascii="Bookman Old Style" w:hAnsi="Bookman Old Style"/>
        </w:rPr>
        <w:t xml:space="preserve">; Toccata </w:t>
      </w:r>
      <w:r w:rsidR="00947E1B">
        <w:rPr>
          <w:rFonts w:ascii="Bookman Old Style" w:hAnsi="Bookman Old Style"/>
        </w:rPr>
        <w:t xml:space="preserve">RaTW 181. </w:t>
      </w:r>
      <w:r w:rsidRPr="00B83824">
        <w:rPr>
          <w:rFonts w:ascii="Bookman Old Style" w:hAnsi="Bookman Old Style"/>
        </w:rPr>
        <w:t>Op. 54.</w:t>
      </w:r>
    </w:p>
  </w:footnote>
  <w:footnote w:id="9">
    <w:p w:rsidR="009E60DD" w:rsidRPr="009E60DD" w:rsidRDefault="009E60DD" w:rsidP="009E60DD">
      <w:pPr>
        <w:pStyle w:val="Funotentext"/>
        <w:jc w:val="both"/>
        <w:rPr>
          <w:rFonts w:ascii="Bookman Old Style" w:hAnsi="Bookman Old Style"/>
          <w:lang w:val="de-AT"/>
        </w:rPr>
      </w:pPr>
      <w:r>
        <w:rPr>
          <w:rStyle w:val="Funotenzeichen"/>
        </w:rPr>
        <w:footnoteRef/>
      </w:r>
      <w:r>
        <w:t xml:space="preserve"> </w:t>
      </w:r>
      <w:r w:rsidRPr="009E60DD">
        <w:rPr>
          <w:rFonts w:ascii="Bookman Old Style" w:hAnsi="Bookman Old Style"/>
        </w:rPr>
        <w:t>Nílusi legenda. RaTW 54</w:t>
      </w:r>
      <w:r>
        <w:rPr>
          <w:rFonts w:ascii="Bookman Old Style" w:hAnsi="Bookman Old Style"/>
        </w:rPr>
        <w:t xml:space="preserve">. </w:t>
      </w:r>
      <w:r w:rsidRPr="009E60DD">
        <w:rPr>
          <w:rFonts w:ascii="Bookman Old Style" w:hAnsi="Bookman Old Style"/>
        </w:rPr>
        <w:t xml:space="preserve">o. op. </w:t>
      </w:r>
      <w:r w:rsidR="000B51B0" w:rsidRPr="000B51B0">
        <w:rPr>
          <w:rFonts w:ascii="Bookman Old Style" w:hAnsi="Bookman Old Style"/>
        </w:rPr>
        <w:t>Ő</w:t>
      </w:r>
      <w:r>
        <w:rPr>
          <w:rFonts w:ascii="Bookman Old Style" w:hAnsi="Bookman Old Style"/>
        </w:rPr>
        <w:t xml:space="preserve">sbemutató: </w:t>
      </w:r>
      <w:r w:rsidRPr="009E60DD">
        <w:rPr>
          <w:rFonts w:ascii="Bookman Old Style" w:hAnsi="Bookman Old Style"/>
        </w:rPr>
        <w:t>Duisburg, Opernhaus, 1940</w:t>
      </w:r>
      <w:r>
        <w:rPr>
          <w:rFonts w:ascii="Bookman Old Style" w:hAnsi="Bookman Old Style"/>
        </w:rPr>
        <w:t xml:space="preserve">. ápr. </w:t>
      </w:r>
      <w:r w:rsidRPr="009E60DD">
        <w:rPr>
          <w:rFonts w:ascii="Bookman Old Style" w:hAnsi="Bookman Old Style"/>
        </w:rPr>
        <w:t>27.</w:t>
      </w:r>
      <w:r w:rsidRPr="009E60DD">
        <w:rPr>
          <w:rFonts w:ascii="Bookman Old Style" w:hAnsi="Bookman Old Style"/>
        </w:rPr>
        <w:t xml:space="preserve">; 2. </w:t>
      </w:r>
      <w:r>
        <w:rPr>
          <w:rFonts w:ascii="Bookman Old Style" w:hAnsi="Bookman Old Style"/>
        </w:rPr>
        <w:t>változat</w:t>
      </w:r>
      <w:r w:rsidRPr="009E60DD">
        <w:rPr>
          <w:rFonts w:ascii="Bookman Old Style" w:hAnsi="Bookman Old Style"/>
        </w:rPr>
        <w:t xml:space="preserve">: Budapest, </w:t>
      </w:r>
      <w:r>
        <w:rPr>
          <w:rFonts w:ascii="Bookman Old Style" w:hAnsi="Bookman Old Style"/>
        </w:rPr>
        <w:t>Magyar Királyi Operaház</w:t>
      </w:r>
      <w:r w:rsidRPr="009E60DD">
        <w:rPr>
          <w:rFonts w:ascii="Bookman Old Style" w:hAnsi="Bookman Old Style"/>
        </w:rPr>
        <w:t xml:space="preserve">, 1940. </w:t>
      </w:r>
      <w:r>
        <w:rPr>
          <w:rFonts w:ascii="Bookman Old Style" w:hAnsi="Bookman Old Style"/>
        </w:rPr>
        <w:t xml:space="preserve">május </w:t>
      </w:r>
      <w:r w:rsidRPr="009E60DD">
        <w:rPr>
          <w:rFonts w:ascii="Bookman Old Style" w:hAnsi="Bookman Old Style"/>
        </w:rPr>
        <w:t>24.</w:t>
      </w:r>
    </w:p>
  </w:footnote>
  <w:footnote w:id="10">
    <w:p w:rsidR="00D03CD6" w:rsidRPr="00D03CD6" w:rsidRDefault="00D03CD6" w:rsidP="00D03CD6">
      <w:pPr>
        <w:pStyle w:val="Funotentext"/>
        <w:jc w:val="both"/>
        <w:rPr>
          <w:lang w:val="de-AT"/>
        </w:rPr>
      </w:pPr>
      <w:r>
        <w:rPr>
          <w:rStyle w:val="Funotenzeichen"/>
        </w:rPr>
        <w:footnoteRef/>
      </w:r>
      <w:r>
        <w:t xml:space="preserve"> </w:t>
      </w:r>
      <w:r w:rsidRPr="00D03CD6">
        <w:rPr>
          <w:rFonts w:ascii="Bookman Old Style" w:hAnsi="Bookman Old Style"/>
        </w:rPr>
        <w:t>Miniatures pour Orchestre. RaTW 65. Op. 53.</w:t>
      </w:r>
      <w:r w:rsidR="005768D4" w:rsidRPr="005768D4">
        <w:t xml:space="preserve"> </w:t>
      </w:r>
      <w:r w:rsidR="005768D4" w:rsidRPr="005768D4">
        <w:rPr>
          <w:rFonts w:ascii="Bookman Old Style" w:hAnsi="Bookman Old Style"/>
        </w:rPr>
        <w:t>Ősbemutató:</w:t>
      </w:r>
      <w:r w:rsidR="005768D4">
        <w:t xml:space="preserve"> </w:t>
      </w:r>
      <w:r w:rsidR="005768D4" w:rsidRPr="005768D4">
        <w:rPr>
          <w:rFonts w:ascii="Bookman Old Style" w:hAnsi="Bookman Old Style"/>
        </w:rPr>
        <w:t xml:space="preserve">Pécs, 1945 </w:t>
      </w:r>
      <w:r w:rsidR="005768D4">
        <w:rPr>
          <w:rFonts w:ascii="Bookman Old Style" w:hAnsi="Bookman Old Style"/>
        </w:rPr>
        <w:t>á</w:t>
      </w:r>
      <w:r w:rsidR="005768D4" w:rsidRPr="005768D4">
        <w:rPr>
          <w:rFonts w:ascii="Bookman Old Style" w:hAnsi="Bookman Old Style"/>
        </w:rPr>
        <w:t>pril</w:t>
      </w:r>
      <w:r w:rsidR="005768D4">
        <w:rPr>
          <w:rFonts w:ascii="Bookman Old Style" w:hAnsi="Bookman Old Style"/>
        </w:rPr>
        <w:t xml:space="preserve">is </w:t>
      </w:r>
      <w:r w:rsidR="005768D4" w:rsidRPr="005768D4">
        <w:rPr>
          <w:rFonts w:ascii="Bookman Old Style" w:hAnsi="Bookman Old Style"/>
        </w:rPr>
        <w:t>13.</w:t>
      </w:r>
      <w:r w:rsidR="005768D4" w:rsidRPr="005768D4">
        <w:rPr>
          <w:rFonts w:ascii="Bookman Old Style" w:hAnsi="Bookman Old Style"/>
        </w:rPr>
        <w:t xml:space="preserve">, </w:t>
      </w:r>
      <w:r w:rsidR="005768D4">
        <w:rPr>
          <w:rFonts w:ascii="Bookman Old Style" w:hAnsi="Bookman Old Style"/>
        </w:rPr>
        <w:t>vezényelt a szerz</w:t>
      </w:r>
      <w:r w:rsidR="005768D4" w:rsidRPr="005768D4">
        <w:rPr>
          <w:rFonts w:ascii="Bookman Old Style" w:hAnsi="Bookman Old Style"/>
        </w:rPr>
        <w:t>ő</w:t>
      </w:r>
      <w:r w:rsidR="005768D4">
        <w:rPr>
          <w:rFonts w:ascii="Bookman Old Style" w:hAnsi="Bookman Old Style"/>
        </w:rPr>
        <w:t>. A budapesti</w:t>
      </w:r>
      <w:r w:rsidR="005768D4" w:rsidRPr="005768D4">
        <w:rPr>
          <w:rFonts w:ascii="Bookman Old Style" w:hAnsi="Bookman Old Style"/>
        </w:rPr>
        <w:t xml:space="preserve"> </w:t>
      </w:r>
      <w:r w:rsidR="005768D4">
        <w:rPr>
          <w:rFonts w:ascii="Bookman Old Style" w:hAnsi="Bookman Old Style"/>
        </w:rPr>
        <w:t>bemutató</w:t>
      </w:r>
      <w:r w:rsidR="005768D4" w:rsidRPr="005768D4">
        <w:rPr>
          <w:rFonts w:ascii="Bookman Old Style" w:hAnsi="Bookman Old Style"/>
        </w:rPr>
        <w:t>: 1947</w:t>
      </w:r>
      <w:r w:rsidR="005768D4">
        <w:rPr>
          <w:rFonts w:ascii="Bookman Old Style" w:hAnsi="Bookman Old Style"/>
        </w:rPr>
        <w:t>.</w:t>
      </w:r>
      <w:r w:rsidR="005768D4" w:rsidRPr="005768D4">
        <w:rPr>
          <w:rFonts w:ascii="Bookman Old Style" w:hAnsi="Bookman Old Style"/>
        </w:rPr>
        <w:t xml:space="preserve"> </w:t>
      </w:r>
      <w:r w:rsidR="005768D4">
        <w:rPr>
          <w:rFonts w:ascii="Bookman Old Style" w:hAnsi="Bookman Old Style"/>
        </w:rPr>
        <w:t>jú</w:t>
      </w:r>
      <w:r w:rsidR="005768D4" w:rsidRPr="005768D4">
        <w:rPr>
          <w:rFonts w:ascii="Bookman Old Style" w:hAnsi="Bookman Old Style"/>
        </w:rPr>
        <w:t>ni</w:t>
      </w:r>
      <w:r w:rsidR="005768D4">
        <w:rPr>
          <w:rFonts w:ascii="Bookman Old Style" w:hAnsi="Bookman Old Style"/>
        </w:rPr>
        <w:t xml:space="preserve">us </w:t>
      </w:r>
      <w:r w:rsidR="005768D4" w:rsidRPr="005768D4">
        <w:rPr>
          <w:rFonts w:ascii="Bookman Old Style" w:hAnsi="Bookman Old Style"/>
        </w:rPr>
        <w:t>16.</w:t>
      </w:r>
      <w:r w:rsidR="005768D4" w:rsidRPr="005768D4">
        <w:rPr>
          <w:rFonts w:ascii="Bookman Old Style" w:hAnsi="Bookman Old Style"/>
        </w:rPr>
        <w:t xml:space="preserve"> </w:t>
      </w:r>
      <w:r w:rsidR="005768D4" w:rsidRPr="005768D4">
        <w:rPr>
          <w:rFonts w:ascii="Bookman Old Style" w:hAnsi="Bookman Old Style"/>
        </w:rPr>
        <w:t>Budapest</w:t>
      </w:r>
      <w:r w:rsidR="00AD193D">
        <w:rPr>
          <w:rFonts w:ascii="Bookman Old Style" w:hAnsi="Bookman Old Style"/>
        </w:rPr>
        <w:t>i Filharmoniai Társaság</w:t>
      </w:r>
      <w:r w:rsidR="005768D4">
        <w:rPr>
          <w:rFonts w:ascii="Bookman Old Style" w:hAnsi="Bookman Old Style"/>
        </w:rPr>
        <w:t xml:space="preserve"> Zenekar</w:t>
      </w:r>
      <w:r w:rsidR="00AD193D">
        <w:rPr>
          <w:rFonts w:ascii="Bookman Old Style" w:hAnsi="Bookman Old Style"/>
        </w:rPr>
        <w:t>a</w:t>
      </w:r>
      <w:r w:rsidR="005768D4">
        <w:rPr>
          <w:rFonts w:ascii="Bookman Old Style" w:hAnsi="Bookman Old Style"/>
        </w:rPr>
        <w:t>, vez.:</w:t>
      </w:r>
      <w:r w:rsidR="005768D4" w:rsidRPr="005768D4">
        <w:rPr>
          <w:rFonts w:ascii="Bookman Old Style" w:hAnsi="Bookman Old Style"/>
        </w:rPr>
        <w:t xml:space="preserve"> Ferencsik </w:t>
      </w:r>
      <w:r w:rsidR="005768D4" w:rsidRPr="005768D4">
        <w:rPr>
          <w:rFonts w:ascii="Bookman Old Style" w:hAnsi="Bookman Old Style"/>
        </w:rPr>
        <w:t>János</w:t>
      </w:r>
      <w:r w:rsidR="005768D4" w:rsidRPr="005768D4">
        <w:rPr>
          <w:rFonts w:ascii="Bookman Old Style" w:hAnsi="Bookman Old Style"/>
        </w:rPr>
        <w:t>.</w:t>
      </w:r>
    </w:p>
  </w:footnote>
  <w:footnote w:id="11">
    <w:p w:rsidR="00230C89" w:rsidRPr="00230C89" w:rsidRDefault="00230C89" w:rsidP="00230C89">
      <w:pPr>
        <w:pStyle w:val="Funotentext"/>
        <w:jc w:val="both"/>
        <w:rPr>
          <w:rFonts w:ascii="Bookman Old Style" w:hAnsi="Bookman Old Style"/>
          <w:lang w:val="de-AT"/>
        </w:rPr>
      </w:pPr>
      <w:r w:rsidRPr="00230C89">
        <w:rPr>
          <w:rStyle w:val="Funotenzeichen"/>
          <w:rFonts w:ascii="Bookman Old Style" w:hAnsi="Bookman Old Style"/>
        </w:rPr>
        <w:footnoteRef/>
      </w:r>
      <w:r w:rsidRPr="00230C89">
        <w:rPr>
          <w:rFonts w:ascii="Bookman Old Style" w:hAnsi="Bookman Old Style"/>
        </w:rPr>
        <w:t xml:space="preserve"> Holdbeli csónakos [„Der Kahnfahrer im Mond“], RaTW 55. o. op. A II. világháborúban elveszett színpadi zenét Takács 1979-ben rekonstruálta. Bemutató: Pécs, Nemzeti Színház, 1979. sz</w:t>
      </w:r>
      <w:r w:rsidRPr="00230C89">
        <w:rPr>
          <w:rFonts w:ascii="Bookman Old Style" w:hAnsi="Bookman Old Style"/>
        </w:rPr>
        <w:t>eptember</w:t>
      </w:r>
      <w:r w:rsidRPr="00230C89">
        <w:rPr>
          <w:rFonts w:ascii="Bookman Old Style" w:hAnsi="Bookman Old Style"/>
        </w:rPr>
        <w:t xml:space="preserve"> </w:t>
      </w:r>
      <w:r w:rsidRPr="00230C89">
        <w:rPr>
          <w:rFonts w:ascii="Bookman Old Style" w:hAnsi="Bookman Old Style"/>
        </w:rPr>
        <w:t>3.</w:t>
      </w:r>
      <w:r w:rsidRPr="00230C89">
        <w:rPr>
          <w:rFonts w:ascii="Bookman Old Style" w:hAnsi="Bookman Old Style"/>
        </w:rPr>
        <w:t xml:space="preserve"> Rendezte: Sík </w:t>
      </w:r>
      <w:r w:rsidRPr="00230C89">
        <w:rPr>
          <w:rFonts w:ascii="Bookman Old Style" w:hAnsi="Bookman Old Style"/>
        </w:rPr>
        <w:t>Ferenc</w:t>
      </w:r>
      <w:r w:rsidRPr="00230C89">
        <w:rPr>
          <w:rFonts w:ascii="Bookman Old Style" w:hAnsi="Bookman Old Style"/>
        </w:rPr>
        <w:t xml:space="preserve">. </w:t>
      </w:r>
    </w:p>
  </w:footnote>
  <w:footnote w:id="12">
    <w:p w:rsidR="005128DD" w:rsidRPr="005128DD" w:rsidRDefault="005128DD">
      <w:pPr>
        <w:pStyle w:val="Funotentext"/>
        <w:rPr>
          <w:lang w:val="de-AT"/>
        </w:rPr>
      </w:pPr>
      <w:r>
        <w:rPr>
          <w:rStyle w:val="Funotenzeichen"/>
        </w:rPr>
        <w:footnoteRef/>
      </w:r>
      <w:r>
        <w:t xml:space="preserve"> </w:t>
      </w:r>
      <w:r w:rsidRPr="005128DD">
        <w:rPr>
          <w:rFonts w:ascii="Bookman Old Style" w:hAnsi="Bookman Old Style"/>
        </w:rPr>
        <w:t xml:space="preserve">Csorba Győző levele Takács Jenőhöz. Pécs, </w:t>
      </w:r>
      <w:r w:rsidR="00E76A1F">
        <w:rPr>
          <w:rFonts w:ascii="Bookman Old Style" w:hAnsi="Bookman Old Style"/>
        </w:rPr>
        <w:t>19</w:t>
      </w:r>
      <w:r w:rsidRPr="005128DD">
        <w:rPr>
          <w:rFonts w:ascii="Bookman Old Style" w:hAnsi="Bookman Old Style"/>
        </w:rPr>
        <w:t>63. május 19.</w:t>
      </w:r>
    </w:p>
  </w:footnote>
  <w:footnote w:id="13">
    <w:p w:rsidR="00C4274C" w:rsidRPr="00C4274C" w:rsidRDefault="00C4274C" w:rsidP="00C4274C">
      <w:pPr>
        <w:pStyle w:val="Funotentext"/>
        <w:jc w:val="both"/>
        <w:rPr>
          <w:rFonts w:ascii="Bookman Old Style" w:hAnsi="Bookman Old Style"/>
          <w:lang w:val="de-AT"/>
        </w:rPr>
      </w:pPr>
      <w:r w:rsidRPr="00C4274C">
        <w:rPr>
          <w:rStyle w:val="Funotenzeichen"/>
          <w:rFonts w:ascii="Bookman Old Style" w:hAnsi="Bookman Old Style"/>
        </w:rPr>
        <w:footnoteRef/>
      </w:r>
      <w:r w:rsidRPr="00C4274C">
        <w:rPr>
          <w:rFonts w:ascii="Bookman Old Style" w:hAnsi="Bookman Old Style"/>
        </w:rPr>
        <w:t xml:space="preserve"> Ősbemutató: ORF-Studio Burgenland, Kismarton, 1978. a</w:t>
      </w:r>
      <w:r w:rsidRPr="00C4274C">
        <w:rPr>
          <w:rFonts w:ascii="Bookman Old Style" w:hAnsi="Bookman Old Style"/>
        </w:rPr>
        <w:t>ugus</w:t>
      </w:r>
      <w:r w:rsidRPr="00C4274C">
        <w:rPr>
          <w:rFonts w:ascii="Bookman Old Style" w:hAnsi="Bookman Old Style"/>
        </w:rPr>
        <w:t>z</w:t>
      </w:r>
      <w:r w:rsidRPr="00C4274C">
        <w:rPr>
          <w:rFonts w:ascii="Bookman Old Style" w:hAnsi="Bookman Old Style"/>
        </w:rPr>
        <w:t>t</w:t>
      </w:r>
      <w:r w:rsidRPr="00C4274C">
        <w:rPr>
          <w:rFonts w:ascii="Bookman Old Style" w:hAnsi="Bookman Old Style"/>
        </w:rPr>
        <w:t xml:space="preserve">us </w:t>
      </w:r>
      <w:r w:rsidRPr="00C4274C">
        <w:rPr>
          <w:rFonts w:ascii="Bookman Old Style" w:hAnsi="Bookman Old Style"/>
        </w:rPr>
        <w:t>17.</w:t>
      </w:r>
      <w:r w:rsidRPr="00C4274C">
        <w:rPr>
          <w:rFonts w:ascii="Bookman Old Style" w:hAnsi="Bookman Old Style"/>
        </w:rPr>
        <w:t>, Rohangiz Yachmi (ének) és Erich Werba (zong.).</w:t>
      </w:r>
    </w:p>
  </w:footnote>
  <w:footnote w:id="14">
    <w:p w:rsidR="009412B8" w:rsidRPr="009412B8" w:rsidRDefault="009412B8">
      <w:pPr>
        <w:pStyle w:val="Funotentext"/>
        <w:rPr>
          <w:rFonts w:ascii="Bookman Old Style" w:hAnsi="Bookman Old Style"/>
          <w:lang w:val="de-AT"/>
        </w:rPr>
      </w:pPr>
      <w:r w:rsidRPr="009412B8">
        <w:rPr>
          <w:rStyle w:val="Funotenzeichen"/>
          <w:rFonts w:ascii="Bookman Old Style" w:hAnsi="Bookman Old Style"/>
        </w:rPr>
        <w:footnoteRef/>
      </w:r>
      <w:r w:rsidRPr="009412B8">
        <w:rPr>
          <w:rFonts w:ascii="Bookman Old Style" w:hAnsi="Bookman Old Style"/>
        </w:rPr>
        <w:t xml:space="preserve"> A Vier Chöre RaTW 32. Op. 80</w:t>
      </w:r>
      <w:r>
        <w:rPr>
          <w:rFonts w:ascii="Bookman Old Style" w:hAnsi="Bookman Old Style"/>
        </w:rPr>
        <w:t xml:space="preserve">. </w:t>
      </w:r>
      <w:r w:rsidRPr="009412B8">
        <w:rPr>
          <w:rFonts w:ascii="Bookman Old Style" w:hAnsi="Bookman Old Style"/>
        </w:rPr>
        <w:t>III. tétele.</w:t>
      </w:r>
    </w:p>
  </w:footnote>
  <w:footnote w:id="15">
    <w:p w:rsidR="008C6E2A" w:rsidRPr="008C6E2A" w:rsidRDefault="008C6E2A" w:rsidP="008C6E2A">
      <w:pPr>
        <w:pStyle w:val="Funotentext"/>
        <w:jc w:val="both"/>
        <w:rPr>
          <w:lang w:val="de-AT"/>
        </w:rPr>
      </w:pPr>
      <w:r>
        <w:rPr>
          <w:rStyle w:val="Funotenzeichen"/>
        </w:rPr>
        <w:footnoteRef/>
      </w:r>
      <w:r w:rsidRPr="008C6E2A">
        <w:rPr>
          <w:rFonts w:ascii="Bookman Old Style" w:hAnsi="Bookman Old Style"/>
        </w:rPr>
        <w:t>Allerlei für kleine Finger. 24 m</w:t>
      </w:r>
      <w:r w:rsidR="007E37D0" w:rsidRPr="007E37D0">
        <w:rPr>
          <w:rFonts w:ascii="Bookman Old Style" w:hAnsi="Bookman Old Style"/>
        </w:rPr>
        <w:t>ű</w:t>
      </w:r>
      <w:r w:rsidRPr="008C6E2A">
        <w:rPr>
          <w:rFonts w:ascii="Bookman Old Style" w:hAnsi="Bookman Old Style"/>
        </w:rPr>
        <w:t xml:space="preserve"> zongorára. RaTW 189. Op. 63. Ősbemutató: Radio Wien / Radio Zürich, 1959. Zo</w:t>
      </w:r>
      <w:bookmarkStart w:id="0" w:name="_GoBack"/>
      <w:bookmarkEnd w:id="0"/>
      <w:r w:rsidRPr="008C6E2A">
        <w:rPr>
          <w:rFonts w:ascii="Bookman Old Style" w:hAnsi="Bookman Old Style"/>
        </w:rPr>
        <w:t>ng.: a szerző.</w:t>
      </w:r>
    </w:p>
  </w:footnote>
  <w:footnote w:id="16">
    <w:p w:rsidR="00404034" w:rsidRPr="00404034" w:rsidRDefault="00404034">
      <w:pPr>
        <w:pStyle w:val="Funotentext"/>
        <w:rPr>
          <w:lang w:val="de-AT"/>
        </w:rPr>
      </w:pPr>
      <w:r>
        <w:rPr>
          <w:rStyle w:val="Funotenzeichen"/>
        </w:rPr>
        <w:footnoteRef/>
      </w:r>
      <w:r>
        <w:t xml:space="preserve"> </w:t>
      </w:r>
      <w:r w:rsidRPr="00404034">
        <w:rPr>
          <w:rFonts w:ascii="Bookman Old Style" w:hAnsi="Bookman Old Style"/>
        </w:rPr>
        <w:t>Jékely Zoltán levele Takács Jenőhöz. Budán, 1980. máj. 23.</w:t>
      </w:r>
    </w:p>
  </w:footnote>
  <w:footnote w:id="17">
    <w:p w:rsidR="00E70A54" w:rsidRPr="00E70A54" w:rsidRDefault="00E70A54">
      <w:pPr>
        <w:pStyle w:val="Funotentext"/>
        <w:rPr>
          <w:lang w:val="de-AT"/>
        </w:rPr>
      </w:pPr>
      <w:r>
        <w:rPr>
          <w:rStyle w:val="Funotenzeichen"/>
        </w:rPr>
        <w:footnoteRef/>
      </w:r>
      <w:r>
        <w:t xml:space="preserve"> </w:t>
      </w:r>
      <w:r w:rsidRPr="00E70A54">
        <w:rPr>
          <w:rFonts w:ascii="Bookman Old Style" w:hAnsi="Bookman Old Style"/>
        </w:rPr>
        <w:t>Jékely Zoltán levele Takács Jenőhöz. 1977. nov. 27.</w:t>
      </w:r>
    </w:p>
  </w:footnote>
  <w:footnote w:id="18">
    <w:p w:rsidR="00C45100" w:rsidRPr="00C45100" w:rsidRDefault="00C45100">
      <w:pPr>
        <w:pStyle w:val="Funotentext"/>
        <w:rPr>
          <w:lang w:val="de-AT"/>
        </w:rPr>
      </w:pPr>
      <w:r>
        <w:rPr>
          <w:rStyle w:val="Funotenzeichen"/>
        </w:rPr>
        <w:footnoteRef/>
      </w:r>
      <w:r>
        <w:t xml:space="preserve"> </w:t>
      </w:r>
      <w:r w:rsidRPr="00C45100">
        <w:rPr>
          <w:rFonts w:ascii="Bookman Old Style" w:hAnsi="Bookman Old Style"/>
        </w:rPr>
        <w:t>Jékely Zoltán levele Takács Jenőhöz. Dátum nélküli autográf levél. Kb. 1981-ből.</w:t>
      </w:r>
    </w:p>
  </w:footnote>
  <w:footnote w:id="19">
    <w:p w:rsidR="002E032C" w:rsidRPr="009634C0" w:rsidRDefault="002E032C" w:rsidP="002E032C">
      <w:pPr>
        <w:pStyle w:val="Funotentext"/>
        <w:rPr>
          <w:lang w:val="de-AT"/>
        </w:rPr>
      </w:pPr>
      <w:r>
        <w:rPr>
          <w:rStyle w:val="Funotenzeichen"/>
        </w:rPr>
        <w:footnoteRef/>
      </w:r>
      <w:r>
        <w:t xml:space="preserve"> </w:t>
      </w:r>
      <w:r w:rsidRPr="00633C82">
        <w:rPr>
          <w:rFonts w:ascii="Bookman Old Style" w:hAnsi="Bookman Old Style"/>
        </w:rPr>
        <w:t>Jékely Zoltán: Takács Jenő hetvenedik születésnapjára (1971. szeptember). In: Jékely Zoltán összegyűjtött versei. Budapest, 1985,  275. old.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554C3B"/>
    <w:multiLevelType w:val="hybridMultilevel"/>
    <w:tmpl w:val="52F64220"/>
    <w:lvl w:ilvl="0" w:tplc="040E000F">
      <w:start w:val="1"/>
      <w:numFmt w:val="decimal"/>
      <w:lvlText w:val="%1."/>
      <w:lvlJc w:val="left"/>
      <w:pPr>
        <w:ind w:left="800" w:hanging="360"/>
      </w:pPr>
    </w:lvl>
    <w:lvl w:ilvl="1" w:tplc="040E0019" w:tentative="1">
      <w:start w:val="1"/>
      <w:numFmt w:val="lowerLetter"/>
      <w:lvlText w:val="%2."/>
      <w:lvlJc w:val="left"/>
      <w:pPr>
        <w:ind w:left="1520" w:hanging="360"/>
      </w:pPr>
    </w:lvl>
    <w:lvl w:ilvl="2" w:tplc="040E001B" w:tentative="1">
      <w:start w:val="1"/>
      <w:numFmt w:val="lowerRoman"/>
      <w:lvlText w:val="%3."/>
      <w:lvlJc w:val="right"/>
      <w:pPr>
        <w:ind w:left="2240" w:hanging="180"/>
      </w:pPr>
    </w:lvl>
    <w:lvl w:ilvl="3" w:tplc="040E000F" w:tentative="1">
      <w:start w:val="1"/>
      <w:numFmt w:val="decimal"/>
      <w:lvlText w:val="%4."/>
      <w:lvlJc w:val="left"/>
      <w:pPr>
        <w:ind w:left="2960" w:hanging="360"/>
      </w:pPr>
    </w:lvl>
    <w:lvl w:ilvl="4" w:tplc="040E0019" w:tentative="1">
      <w:start w:val="1"/>
      <w:numFmt w:val="lowerLetter"/>
      <w:lvlText w:val="%5."/>
      <w:lvlJc w:val="left"/>
      <w:pPr>
        <w:ind w:left="3680" w:hanging="360"/>
      </w:pPr>
    </w:lvl>
    <w:lvl w:ilvl="5" w:tplc="040E001B" w:tentative="1">
      <w:start w:val="1"/>
      <w:numFmt w:val="lowerRoman"/>
      <w:lvlText w:val="%6."/>
      <w:lvlJc w:val="right"/>
      <w:pPr>
        <w:ind w:left="4400" w:hanging="180"/>
      </w:pPr>
    </w:lvl>
    <w:lvl w:ilvl="6" w:tplc="040E000F" w:tentative="1">
      <w:start w:val="1"/>
      <w:numFmt w:val="decimal"/>
      <w:lvlText w:val="%7."/>
      <w:lvlJc w:val="left"/>
      <w:pPr>
        <w:ind w:left="5120" w:hanging="360"/>
      </w:pPr>
    </w:lvl>
    <w:lvl w:ilvl="7" w:tplc="040E0019" w:tentative="1">
      <w:start w:val="1"/>
      <w:numFmt w:val="lowerLetter"/>
      <w:lvlText w:val="%8."/>
      <w:lvlJc w:val="left"/>
      <w:pPr>
        <w:ind w:left="5840" w:hanging="360"/>
      </w:pPr>
    </w:lvl>
    <w:lvl w:ilvl="8" w:tplc="040E001B" w:tentative="1">
      <w:start w:val="1"/>
      <w:numFmt w:val="lowerRoman"/>
      <w:lvlText w:val="%9."/>
      <w:lvlJc w:val="right"/>
      <w:pPr>
        <w:ind w:left="65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032C"/>
    <w:rsid w:val="00000657"/>
    <w:rsid w:val="00013A2B"/>
    <w:rsid w:val="00062889"/>
    <w:rsid w:val="000952AC"/>
    <w:rsid w:val="000955D8"/>
    <w:rsid w:val="000B51B0"/>
    <w:rsid w:val="000E305A"/>
    <w:rsid w:val="0011013A"/>
    <w:rsid w:val="00113A8C"/>
    <w:rsid w:val="00116216"/>
    <w:rsid w:val="0012138A"/>
    <w:rsid w:val="00140E9B"/>
    <w:rsid w:val="00147B21"/>
    <w:rsid w:val="001A3CFA"/>
    <w:rsid w:val="001B6E46"/>
    <w:rsid w:val="001F7423"/>
    <w:rsid w:val="00205B96"/>
    <w:rsid w:val="00230C89"/>
    <w:rsid w:val="002417D7"/>
    <w:rsid w:val="002460F6"/>
    <w:rsid w:val="00277AA5"/>
    <w:rsid w:val="00283050"/>
    <w:rsid w:val="002A4EF6"/>
    <w:rsid w:val="002B4FB7"/>
    <w:rsid w:val="002E032C"/>
    <w:rsid w:val="002F6ADB"/>
    <w:rsid w:val="0036770C"/>
    <w:rsid w:val="003D1EB2"/>
    <w:rsid w:val="003E4D64"/>
    <w:rsid w:val="00404034"/>
    <w:rsid w:val="00444EF4"/>
    <w:rsid w:val="004A06F1"/>
    <w:rsid w:val="004C69E5"/>
    <w:rsid w:val="005128DD"/>
    <w:rsid w:val="00524493"/>
    <w:rsid w:val="005323DA"/>
    <w:rsid w:val="00532C9F"/>
    <w:rsid w:val="0054336B"/>
    <w:rsid w:val="005576A5"/>
    <w:rsid w:val="0056694F"/>
    <w:rsid w:val="00575ED8"/>
    <w:rsid w:val="005768D4"/>
    <w:rsid w:val="005B5E62"/>
    <w:rsid w:val="005C1D9F"/>
    <w:rsid w:val="005F58B3"/>
    <w:rsid w:val="00633C82"/>
    <w:rsid w:val="00640249"/>
    <w:rsid w:val="00657D1C"/>
    <w:rsid w:val="00686A4D"/>
    <w:rsid w:val="007113D2"/>
    <w:rsid w:val="00716672"/>
    <w:rsid w:val="00787D84"/>
    <w:rsid w:val="007A45D9"/>
    <w:rsid w:val="007C4B59"/>
    <w:rsid w:val="007E37D0"/>
    <w:rsid w:val="00855C00"/>
    <w:rsid w:val="0087360C"/>
    <w:rsid w:val="008B1470"/>
    <w:rsid w:val="008B7CC9"/>
    <w:rsid w:val="008C6E2A"/>
    <w:rsid w:val="008E6D5D"/>
    <w:rsid w:val="00940606"/>
    <w:rsid w:val="009412B8"/>
    <w:rsid w:val="00947E1B"/>
    <w:rsid w:val="0095115F"/>
    <w:rsid w:val="00971A36"/>
    <w:rsid w:val="00986503"/>
    <w:rsid w:val="009D2E71"/>
    <w:rsid w:val="009E60DD"/>
    <w:rsid w:val="00A3747B"/>
    <w:rsid w:val="00A4717E"/>
    <w:rsid w:val="00A60F75"/>
    <w:rsid w:val="00AD193D"/>
    <w:rsid w:val="00B07014"/>
    <w:rsid w:val="00B4707B"/>
    <w:rsid w:val="00B56B49"/>
    <w:rsid w:val="00B56C68"/>
    <w:rsid w:val="00B75879"/>
    <w:rsid w:val="00B83824"/>
    <w:rsid w:val="00B84B2E"/>
    <w:rsid w:val="00B84D89"/>
    <w:rsid w:val="00B84E5B"/>
    <w:rsid w:val="00B91177"/>
    <w:rsid w:val="00BB36B2"/>
    <w:rsid w:val="00BB5A11"/>
    <w:rsid w:val="00BD4BE8"/>
    <w:rsid w:val="00BE2AC8"/>
    <w:rsid w:val="00C06F60"/>
    <w:rsid w:val="00C41669"/>
    <w:rsid w:val="00C4274C"/>
    <w:rsid w:val="00C45100"/>
    <w:rsid w:val="00CB199B"/>
    <w:rsid w:val="00CD4536"/>
    <w:rsid w:val="00CF1F48"/>
    <w:rsid w:val="00D03CD6"/>
    <w:rsid w:val="00D24ED6"/>
    <w:rsid w:val="00D46004"/>
    <w:rsid w:val="00D853E2"/>
    <w:rsid w:val="00DA5257"/>
    <w:rsid w:val="00DB433E"/>
    <w:rsid w:val="00DF4E17"/>
    <w:rsid w:val="00E04E5E"/>
    <w:rsid w:val="00E57C51"/>
    <w:rsid w:val="00E70A54"/>
    <w:rsid w:val="00E76A1F"/>
    <w:rsid w:val="00EB6456"/>
    <w:rsid w:val="00EB7098"/>
    <w:rsid w:val="00EE0358"/>
    <w:rsid w:val="00EF2E1C"/>
    <w:rsid w:val="00F21885"/>
    <w:rsid w:val="00F26BAB"/>
    <w:rsid w:val="00F7238D"/>
    <w:rsid w:val="00F753DA"/>
    <w:rsid w:val="00F9258B"/>
    <w:rsid w:val="00FC1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uiPriority w:val="1"/>
    <w:qFormat/>
    <w:rsid w:val="002E032C"/>
    <w:pPr>
      <w:spacing w:after="0" w:line="240" w:lineRule="auto"/>
    </w:pPr>
  </w:style>
  <w:style w:type="paragraph" w:styleId="Funotentext">
    <w:name w:val="footnote text"/>
    <w:basedOn w:val="Standard"/>
    <w:link w:val="FunotentextZchn"/>
    <w:uiPriority w:val="99"/>
    <w:semiHidden/>
    <w:unhideWhenUsed/>
    <w:rsid w:val="002E032C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E032C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2E032C"/>
    <w:rPr>
      <w:vertAlign w:val="superscript"/>
    </w:rPr>
  </w:style>
  <w:style w:type="paragraph" w:styleId="Beschriftung">
    <w:name w:val="caption"/>
    <w:basedOn w:val="Standard"/>
    <w:next w:val="Standard"/>
    <w:uiPriority w:val="35"/>
    <w:unhideWhenUsed/>
    <w:qFormat/>
    <w:rsid w:val="002E032C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E03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E032C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B070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07014"/>
  </w:style>
  <w:style w:type="paragraph" w:styleId="Fuzeile">
    <w:name w:val="footer"/>
    <w:basedOn w:val="Standard"/>
    <w:link w:val="FuzeileZchn"/>
    <w:uiPriority w:val="99"/>
    <w:unhideWhenUsed/>
    <w:rsid w:val="00B070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07014"/>
  </w:style>
  <w:style w:type="table" w:styleId="Tabellenraster">
    <w:name w:val="Table Grid"/>
    <w:basedOn w:val="NormaleTabelle"/>
    <w:uiPriority w:val="59"/>
    <w:rsid w:val="00B84D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uiPriority w:val="1"/>
    <w:qFormat/>
    <w:rsid w:val="002E032C"/>
    <w:pPr>
      <w:spacing w:after="0" w:line="240" w:lineRule="auto"/>
    </w:pPr>
  </w:style>
  <w:style w:type="paragraph" w:styleId="Funotentext">
    <w:name w:val="footnote text"/>
    <w:basedOn w:val="Standard"/>
    <w:link w:val="FunotentextZchn"/>
    <w:uiPriority w:val="99"/>
    <w:semiHidden/>
    <w:unhideWhenUsed/>
    <w:rsid w:val="002E032C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E032C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2E032C"/>
    <w:rPr>
      <w:vertAlign w:val="superscript"/>
    </w:rPr>
  </w:style>
  <w:style w:type="paragraph" w:styleId="Beschriftung">
    <w:name w:val="caption"/>
    <w:basedOn w:val="Standard"/>
    <w:next w:val="Standard"/>
    <w:uiPriority w:val="35"/>
    <w:unhideWhenUsed/>
    <w:qFormat/>
    <w:rsid w:val="002E032C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E03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E032C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B070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07014"/>
  </w:style>
  <w:style w:type="paragraph" w:styleId="Fuzeile">
    <w:name w:val="footer"/>
    <w:basedOn w:val="Standard"/>
    <w:link w:val="FuzeileZchn"/>
    <w:uiPriority w:val="99"/>
    <w:unhideWhenUsed/>
    <w:rsid w:val="00B070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07014"/>
  </w:style>
  <w:style w:type="table" w:styleId="Tabellenraster">
    <w:name w:val="Table Grid"/>
    <w:basedOn w:val="NormaleTabelle"/>
    <w:uiPriority w:val="59"/>
    <w:rsid w:val="00B84D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image" Target="media/image9.png"/><Relationship Id="rId26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image" Target="media/image12.png"/><Relationship Id="rId34" Type="http://schemas.openxmlformats.org/officeDocument/2006/relationships/image" Target="media/image24.jpeg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8.png"/><Relationship Id="rId25" Type="http://schemas.openxmlformats.org/officeDocument/2006/relationships/image" Target="media/image16.jpeg"/><Relationship Id="rId33" Type="http://schemas.openxmlformats.org/officeDocument/2006/relationships/image" Target="media/image23.png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20" Type="http://schemas.openxmlformats.org/officeDocument/2006/relationships/image" Target="media/image11.png"/><Relationship Id="rId29" Type="http://schemas.openxmlformats.org/officeDocument/2006/relationships/image" Target="media/image19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24" Type="http://schemas.openxmlformats.org/officeDocument/2006/relationships/image" Target="media/image15.jpeg"/><Relationship Id="rId32" Type="http://schemas.openxmlformats.org/officeDocument/2006/relationships/image" Target="media/image22.jpeg"/><Relationship Id="rId5" Type="http://schemas.openxmlformats.org/officeDocument/2006/relationships/settings" Target="settings.xml"/><Relationship Id="rId15" Type="http://schemas.openxmlformats.org/officeDocument/2006/relationships/image" Target="http://www.muzsika.net/kepnezo.php3?kep_id=1360" TargetMode="External"/><Relationship Id="rId23" Type="http://schemas.openxmlformats.org/officeDocument/2006/relationships/image" Target="media/image14.jpeg"/><Relationship Id="rId28" Type="http://schemas.openxmlformats.org/officeDocument/2006/relationships/image" Target="media/image18.png"/><Relationship Id="rId36" Type="http://schemas.openxmlformats.org/officeDocument/2006/relationships/theme" Target="theme/theme1.xml"/><Relationship Id="rId10" Type="http://schemas.openxmlformats.org/officeDocument/2006/relationships/image" Target="media/image2.jpeg"/><Relationship Id="rId19" Type="http://schemas.openxmlformats.org/officeDocument/2006/relationships/image" Target="media/image10.png"/><Relationship Id="rId31" Type="http://schemas.openxmlformats.org/officeDocument/2006/relationships/image" Target="media/image21.pn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jpeg"/><Relationship Id="rId22" Type="http://schemas.openxmlformats.org/officeDocument/2006/relationships/image" Target="media/image13.png"/><Relationship Id="rId27" Type="http://schemas.openxmlformats.org/officeDocument/2006/relationships/image" Target="media/image17.png"/><Relationship Id="rId30" Type="http://schemas.openxmlformats.org/officeDocument/2006/relationships/image" Target="media/image20.jpeg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ECEBE8-EA3C-4AB4-9D33-3D9528D404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3003</Words>
  <Characters>20726</Characters>
  <Application>Microsoft Office Word</Application>
  <DocSecurity>0</DocSecurity>
  <Lines>172</Lines>
  <Paragraphs>47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</dc:creator>
  <cp:lastModifiedBy>Eva</cp:lastModifiedBy>
  <cp:revision>22</cp:revision>
  <cp:lastPrinted>2019-04-03T14:07:00Z</cp:lastPrinted>
  <dcterms:created xsi:type="dcterms:W3CDTF">2019-04-14T20:47:00Z</dcterms:created>
  <dcterms:modified xsi:type="dcterms:W3CDTF">2019-04-14T22:56:00Z</dcterms:modified>
</cp:coreProperties>
</file>